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4DA35" w14:textId="7329F93D" w:rsidR="00AA52DF" w:rsidRDefault="008B50B1">
      <w:r w:rsidRPr="008B50B1">
        <w:rPr>
          <w:rFonts w:ascii="Times New Roman" w:eastAsia="Arial" w:hAnsi="Arial" w:cs="Arial"/>
          <w:noProof/>
        </w:rPr>
        <mc:AlternateContent>
          <mc:Choice Requires="wpg">
            <w:drawing>
              <wp:inline distT="0" distB="0" distL="0" distR="0" wp14:anchorId="2C4B7CE4" wp14:editId="69EE931C">
                <wp:extent cx="5943600" cy="1981200"/>
                <wp:effectExtent l="0" t="0" r="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81200"/>
                          <a:chOff x="0" y="0"/>
                          <a:chExt cx="10260" cy="2655"/>
                        </a:xfrm>
                      </wpg:grpSpPr>
                      <pic:pic xmlns:pic="http://schemas.openxmlformats.org/drawingml/2006/picture">
                        <pic:nvPicPr>
                          <pic:cNvPr id="8"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0"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3"/>
                        <wps:cNvSpPr txBox="1">
                          <a:spLocks noChangeArrowheads="1"/>
                        </wps:cNvSpPr>
                        <wps:spPr bwMode="auto">
                          <a:xfrm>
                            <a:off x="0" y="0"/>
                            <a:ext cx="10260"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5306" w14:textId="77777777" w:rsidR="008B50B1" w:rsidRDefault="008B50B1" w:rsidP="008B50B1">
                              <w:pPr>
                                <w:rPr>
                                  <w:rFonts w:ascii="Times New Roman"/>
                                  <w:sz w:val="44"/>
                                </w:rPr>
                              </w:pPr>
                            </w:p>
                            <w:p w14:paraId="01F0E6B9" w14:textId="77777777" w:rsidR="008B50B1" w:rsidRDefault="008B50B1" w:rsidP="008B50B1">
                              <w:pPr>
                                <w:spacing w:before="6"/>
                                <w:rPr>
                                  <w:rFonts w:ascii="Times New Roman"/>
                                  <w:sz w:val="48"/>
                                </w:rPr>
                              </w:pPr>
                            </w:p>
                            <w:p w14:paraId="11CFFD02" w14:textId="77777777" w:rsidR="008B50B1" w:rsidRDefault="008B50B1" w:rsidP="008B50B1">
                              <w:pPr>
                                <w:ind w:left="1670"/>
                                <w:rPr>
                                  <w:sz w:val="40"/>
                                </w:rPr>
                              </w:pPr>
                              <w:r>
                                <w:rPr>
                                  <w:color w:val="FFFFFF"/>
                                  <w:sz w:val="40"/>
                                </w:rPr>
                                <w:t>New Mexico</w:t>
                              </w:r>
                              <w:r>
                                <w:rPr>
                                  <w:color w:val="FFFFFF"/>
                                  <w:spacing w:val="-3"/>
                                  <w:sz w:val="40"/>
                                </w:rPr>
                                <w:t xml:space="preserve"> </w:t>
                              </w:r>
                              <w:r>
                                <w:rPr>
                                  <w:color w:val="FFFFFF"/>
                                  <w:sz w:val="40"/>
                                </w:rPr>
                                <w:t>Medicaid</w:t>
                              </w:r>
                              <w:r>
                                <w:rPr>
                                  <w:color w:val="FFFFFF"/>
                                  <w:spacing w:val="-2"/>
                                  <w:sz w:val="40"/>
                                </w:rPr>
                                <w:t xml:space="preserve"> </w:t>
                              </w:r>
                              <w:r>
                                <w:rPr>
                                  <w:color w:val="FFFFFF"/>
                                  <w:sz w:val="40"/>
                                </w:rPr>
                                <w:t>E-News</w:t>
                              </w:r>
                            </w:p>
                          </w:txbxContent>
                        </wps:txbx>
                        <wps:bodyPr rot="0" vert="horz" wrap="square" lIns="0" tIns="0" rIns="0" bIns="0" anchor="t" anchorCtr="0" upright="1">
                          <a:noAutofit/>
                        </wps:bodyPr>
                      </wps:wsp>
                    </wpg:wgp>
                  </a:graphicData>
                </a:graphic>
              </wp:inline>
            </w:drawing>
          </mc:Choice>
          <mc:Fallback>
            <w:pict>
              <v:group w14:anchorId="2C4B7CE4" id="docshapegroup1" o:spid="_x0000_s1026" style="width:468pt;height:156pt;mso-position-horizontal-relative:char;mso-position-vertical-relative:line" coordsize="10260,2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0260;height:2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docshape3" o:spid="_x0000_s1028" type="#_x0000_t202" style="position:absolute;width:1026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0F5306" w14:textId="77777777" w:rsidR="008B50B1" w:rsidRDefault="008B50B1" w:rsidP="008B50B1">
                        <w:pPr>
                          <w:rPr>
                            <w:rFonts w:ascii="Times New Roman"/>
                            <w:sz w:val="44"/>
                          </w:rPr>
                        </w:pPr>
                      </w:p>
                      <w:p w14:paraId="01F0E6B9" w14:textId="77777777" w:rsidR="008B50B1" w:rsidRDefault="008B50B1" w:rsidP="008B50B1">
                        <w:pPr>
                          <w:spacing w:before="6"/>
                          <w:rPr>
                            <w:rFonts w:ascii="Times New Roman"/>
                            <w:sz w:val="48"/>
                          </w:rPr>
                        </w:pPr>
                      </w:p>
                      <w:p w14:paraId="11CFFD02" w14:textId="77777777" w:rsidR="008B50B1" w:rsidRDefault="008B50B1" w:rsidP="008B50B1">
                        <w:pPr>
                          <w:ind w:left="1670"/>
                          <w:rPr>
                            <w:sz w:val="40"/>
                          </w:rPr>
                        </w:pPr>
                        <w:r>
                          <w:rPr>
                            <w:color w:val="FFFFFF"/>
                            <w:sz w:val="40"/>
                          </w:rPr>
                          <w:t>New Mexico</w:t>
                        </w:r>
                        <w:r>
                          <w:rPr>
                            <w:color w:val="FFFFFF"/>
                            <w:spacing w:val="-3"/>
                            <w:sz w:val="40"/>
                          </w:rPr>
                          <w:t xml:space="preserve"> </w:t>
                        </w:r>
                        <w:r>
                          <w:rPr>
                            <w:color w:val="FFFFFF"/>
                            <w:sz w:val="40"/>
                          </w:rPr>
                          <w:t>Medicaid</w:t>
                        </w:r>
                        <w:r>
                          <w:rPr>
                            <w:color w:val="FFFFFF"/>
                            <w:spacing w:val="-2"/>
                            <w:sz w:val="40"/>
                          </w:rPr>
                          <w:t xml:space="preserve"> </w:t>
                        </w:r>
                        <w:r>
                          <w:rPr>
                            <w:color w:val="FFFFFF"/>
                            <w:sz w:val="40"/>
                          </w:rPr>
                          <w:t>E-News</w:t>
                        </w:r>
                      </w:p>
                    </w:txbxContent>
                  </v:textbox>
                </v:shape>
                <w10:anchorlock/>
              </v:group>
            </w:pict>
          </mc:Fallback>
        </mc:AlternateContent>
      </w:r>
    </w:p>
    <w:p w14:paraId="42BF6B02" w14:textId="008E7856" w:rsidR="008B50B1" w:rsidRDefault="008B50B1"/>
    <w:p w14:paraId="74AB2294" w14:textId="42406746" w:rsidR="008B50B1" w:rsidRPr="008B50B1" w:rsidRDefault="005D7B6D">
      <w:pPr>
        <w:rPr>
          <w:rFonts w:ascii="Arial" w:hAnsi="Arial" w:cs="Arial"/>
          <w:b/>
          <w:bCs/>
          <w:color w:val="C45911" w:themeColor="accent2" w:themeShade="BF"/>
          <w:sz w:val="28"/>
          <w:szCs w:val="28"/>
        </w:rPr>
      </w:pPr>
      <w:r>
        <w:rPr>
          <w:rFonts w:ascii="Arial" w:hAnsi="Arial" w:cs="Arial"/>
          <w:b/>
          <w:bCs/>
          <w:color w:val="C45911" w:themeColor="accent2" w:themeShade="BF"/>
          <w:sz w:val="28"/>
          <w:szCs w:val="28"/>
        </w:rPr>
        <w:t>May 31</w:t>
      </w:r>
      <w:r w:rsidR="00F21ED4">
        <w:rPr>
          <w:rFonts w:ascii="Arial" w:hAnsi="Arial" w:cs="Arial"/>
          <w:b/>
          <w:bCs/>
          <w:color w:val="C45911" w:themeColor="accent2" w:themeShade="BF"/>
          <w:sz w:val="28"/>
          <w:szCs w:val="28"/>
        </w:rPr>
        <w:t>, 2024</w:t>
      </w:r>
    </w:p>
    <w:p w14:paraId="1ADBB1A4" w14:textId="7A1EC38A" w:rsidR="008B50B1" w:rsidRDefault="008B50B1"/>
    <w:p w14:paraId="25311463" w14:textId="3EAD850B" w:rsidR="008B50B1" w:rsidRDefault="008B50B1" w:rsidP="001B7FA5">
      <w:pPr>
        <w:rPr>
          <w:rFonts w:ascii="Arial" w:hAnsi="Arial" w:cs="Arial"/>
          <w:b/>
          <w:bCs/>
          <w:color w:val="C45911" w:themeColor="accent2" w:themeShade="BF"/>
          <w:sz w:val="32"/>
          <w:szCs w:val="32"/>
        </w:rPr>
      </w:pPr>
      <w:r w:rsidRPr="008B50B1">
        <w:rPr>
          <w:rFonts w:ascii="Arial" w:hAnsi="Arial" w:cs="Arial"/>
          <w:b/>
          <w:bCs/>
          <w:color w:val="C45911" w:themeColor="accent2" w:themeShade="BF"/>
          <w:sz w:val="32"/>
          <w:szCs w:val="32"/>
        </w:rPr>
        <w:t>Featured Updates and Notifications:</w:t>
      </w:r>
    </w:p>
    <w:p w14:paraId="488B12E5" w14:textId="77777777" w:rsidR="00C01FD2" w:rsidRDefault="00C01FD2" w:rsidP="001B7FA5">
      <w:pPr>
        <w:rPr>
          <w:rFonts w:ascii="Arial" w:hAnsi="Arial" w:cs="Arial"/>
          <w:b/>
          <w:bCs/>
          <w:color w:val="C45911" w:themeColor="accent2" w:themeShade="BF"/>
          <w:sz w:val="32"/>
          <w:szCs w:val="32"/>
        </w:rPr>
      </w:pPr>
    </w:p>
    <w:p w14:paraId="29F27C08" w14:textId="6B29CC5C" w:rsidR="00A1045D" w:rsidRDefault="00A1045D"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 xml:space="preserve">HB2 Institutional Hospital Rate Increases - </w:t>
      </w:r>
      <w:r w:rsidRPr="00A1045D">
        <w:rPr>
          <w:rFonts w:ascii="Arial" w:hAnsi="Arial" w:cs="Arial"/>
          <w:b/>
          <w:bCs/>
          <w:color w:val="FF0000"/>
          <w:sz w:val="28"/>
          <w:szCs w:val="28"/>
        </w:rPr>
        <w:t>New</w:t>
      </w:r>
    </w:p>
    <w:p w14:paraId="427D874B" w14:textId="718F851C" w:rsidR="00536591" w:rsidRDefault="00536591"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 xml:space="preserve">Behavior Health Revenue Code Rate Update - </w:t>
      </w:r>
      <w:r w:rsidRPr="00A1045D">
        <w:rPr>
          <w:rFonts w:ascii="Arial" w:hAnsi="Arial" w:cs="Arial"/>
          <w:b/>
          <w:bCs/>
          <w:color w:val="FF0000"/>
          <w:sz w:val="28"/>
          <w:szCs w:val="28"/>
        </w:rPr>
        <w:t>New</w:t>
      </w:r>
    </w:p>
    <w:p w14:paraId="66659646" w14:textId="0332156D" w:rsidR="00474B87" w:rsidRDefault="00474B87"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 xml:space="preserve">Modifier GT – Denied Claim Correction - </w:t>
      </w:r>
      <w:r w:rsidRPr="00A1045D">
        <w:rPr>
          <w:rFonts w:ascii="Arial" w:hAnsi="Arial" w:cs="Arial"/>
          <w:b/>
          <w:bCs/>
          <w:color w:val="FF0000"/>
          <w:sz w:val="28"/>
          <w:szCs w:val="28"/>
        </w:rPr>
        <w:t>New</w:t>
      </w:r>
    </w:p>
    <w:p w14:paraId="4ABCFF48" w14:textId="1EBED28A" w:rsidR="00D22340" w:rsidRDefault="005756D6"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 xml:space="preserve">Medicaid Web Portal Billing </w:t>
      </w:r>
    </w:p>
    <w:p w14:paraId="469186CA" w14:textId="07D9C7CD" w:rsidR="007A1958" w:rsidRDefault="007A1958"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EDI Medicare Replacement Claim Billing Notice</w:t>
      </w:r>
      <w:r w:rsidR="00D22340">
        <w:rPr>
          <w:rFonts w:ascii="Arial" w:hAnsi="Arial" w:cs="Arial"/>
          <w:b/>
          <w:bCs/>
          <w:color w:val="C45911" w:themeColor="accent2" w:themeShade="BF"/>
          <w:sz w:val="28"/>
          <w:szCs w:val="28"/>
        </w:rPr>
        <w:t xml:space="preserve"> </w:t>
      </w:r>
    </w:p>
    <w:p w14:paraId="4546E5A9" w14:textId="3EBBD2C4" w:rsidR="008F0CBE" w:rsidRDefault="008F0CBE"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2024 Annual Hospice Rate Update</w:t>
      </w:r>
    </w:p>
    <w:p w14:paraId="739FB0D9" w14:textId="35D84F10" w:rsidR="00EB186A" w:rsidRDefault="00EB186A"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2024 Conduent Webinar Schedule</w:t>
      </w:r>
      <w:r w:rsidR="00563185">
        <w:rPr>
          <w:rFonts w:ascii="Arial" w:hAnsi="Arial" w:cs="Arial"/>
          <w:b/>
          <w:bCs/>
          <w:color w:val="C45911" w:themeColor="accent2" w:themeShade="BF"/>
          <w:sz w:val="28"/>
          <w:szCs w:val="28"/>
        </w:rPr>
        <w:t xml:space="preserve"> </w:t>
      </w:r>
    </w:p>
    <w:p w14:paraId="50E27AEE" w14:textId="1F455ABD" w:rsidR="00A61076" w:rsidRDefault="00A61076"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Monthly IHS Open Forum</w:t>
      </w:r>
    </w:p>
    <w:p w14:paraId="771C0460" w14:textId="19949714" w:rsidR="00A61076" w:rsidRDefault="00A61076" w:rsidP="008B50B1">
      <w:pPr>
        <w:pStyle w:val="ListParagraph"/>
        <w:numPr>
          <w:ilvl w:val="0"/>
          <w:numId w:val="1"/>
        </w:numPr>
        <w:spacing w:line="480" w:lineRule="auto"/>
        <w:rPr>
          <w:rFonts w:ascii="Arial" w:hAnsi="Arial" w:cs="Arial"/>
          <w:b/>
          <w:bCs/>
          <w:color w:val="C45911" w:themeColor="accent2" w:themeShade="BF"/>
          <w:sz w:val="28"/>
          <w:szCs w:val="28"/>
        </w:rPr>
      </w:pPr>
      <w:r>
        <w:rPr>
          <w:rFonts w:ascii="Arial" w:hAnsi="Arial" w:cs="Arial"/>
          <w:b/>
          <w:bCs/>
          <w:color w:val="C45911" w:themeColor="accent2" w:themeShade="BF"/>
          <w:sz w:val="28"/>
          <w:szCs w:val="28"/>
        </w:rPr>
        <w:t>New Mexico Medicaid Provider Resource List</w:t>
      </w:r>
    </w:p>
    <w:p w14:paraId="540F3562" w14:textId="77777777" w:rsidR="008F0CBE" w:rsidRDefault="008F0CBE" w:rsidP="008F0CBE">
      <w:pPr>
        <w:spacing w:line="480" w:lineRule="auto"/>
        <w:rPr>
          <w:rFonts w:ascii="Arial" w:hAnsi="Arial" w:cs="Arial"/>
          <w:b/>
          <w:bCs/>
          <w:color w:val="C45911" w:themeColor="accent2" w:themeShade="BF"/>
          <w:sz w:val="28"/>
          <w:szCs w:val="28"/>
        </w:rPr>
      </w:pPr>
    </w:p>
    <w:p w14:paraId="72128ED1" w14:textId="0185A5EC" w:rsidR="00A1045D" w:rsidRDefault="00A1045D" w:rsidP="00A1045D">
      <w:pPr>
        <w:spacing w:line="360" w:lineRule="auto"/>
        <w:rPr>
          <w:rFonts w:ascii="Arial" w:hAnsi="Arial" w:cs="Arial"/>
          <w:b/>
          <w:bCs/>
          <w:color w:val="C45911" w:themeColor="accent2" w:themeShade="BF"/>
        </w:rPr>
      </w:pPr>
      <w:r>
        <w:rPr>
          <w:rFonts w:ascii="Arial" w:hAnsi="Arial" w:cs="Arial"/>
          <w:b/>
          <w:bCs/>
          <w:color w:val="C45911" w:themeColor="accent2" w:themeShade="BF"/>
        </w:rPr>
        <w:lastRenderedPageBreak/>
        <w:t>HB2 Institutional Hospital Rate Increases</w:t>
      </w:r>
    </w:p>
    <w:p w14:paraId="4CFDDADE" w14:textId="1CF6422E" w:rsidR="00A1045D" w:rsidRDefault="00A1045D" w:rsidP="00A1045D">
      <w:pPr>
        <w:spacing w:line="360" w:lineRule="auto"/>
        <w:rPr>
          <w:rFonts w:ascii="Arial" w:hAnsi="Arial" w:cs="Arial"/>
        </w:rPr>
      </w:pPr>
      <w:r w:rsidRPr="00046012">
        <w:rPr>
          <w:rFonts w:ascii="Arial" w:hAnsi="Arial" w:cs="Arial"/>
        </w:rPr>
        <w:t xml:space="preserve">The </w:t>
      </w:r>
      <w:r>
        <w:rPr>
          <w:rFonts w:ascii="Arial" w:hAnsi="Arial" w:cs="Arial"/>
        </w:rPr>
        <w:t xml:space="preserve">institutional </w:t>
      </w:r>
      <w:r w:rsidRPr="00046012">
        <w:rPr>
          <w:rFonts w:ascii="Arial" w:hAnsi="Arial" w:cs="Arial"/>
        </w:rPr>
        <w:t xml:space="preserve">rates for </w:t>
      </w:r>
      <w:r>
        <w:rPr>
          <w:rFonts w:ascii="Arial" w:hAnsi="Arial" w:cs="Arial"/>
        </w:rPr>
        <w:t>in-state</w:t>
      </w:r>
      <w:r w:rsidRPr="00046012">
        <w:rPr>
          <w:rFonts w:ascii="Arial" w:hAnsi="Arial" w:cs="Arial"/>
        </w:rPr>
        <w:t xml:space="preserve"> hospital</w:t>
      </w:r>
      <w:r>
        <w:rPr>
          <w:rFonts w:ascii="Arial" w:hAnsi="Arial" w:cs="Arial"/>
        </w:rPr>
        <w:t>s</w:t>
      </w:r>
      <w:r w:rsidRPr="00046012">
        <w:rPr>
          <w:rFonts w:ascii="Arial" w:hAnsi="Arial" w:cs="Arial"/>
        </w:rPr>
        <w:t xml:space="preserve"> </w:t>
      </w:r>
      <w:r>
        <w:rPr>
          <w:rFonts w:ascii="Arial" w:hAnsi="Arial" w:cs="Arial"/>
        </w:rPr>
        <w:t>have been increased as of 3/19/2024. Claims submitted with effective dates on or after 7/1/2023 will be mass adjusted.</w:t>
      </w:r>
    </w:p>
    <w:p w14:paraId="231575C7" w14:textId="563CB243" w:rsidR="00A1045D" w:rsidRDefault="00A1045D" w:rsidP="00A1045D">
      <w:pPr>
        <w:spacing w:line="360" w:lineRule="auto"/>
        <w:jc w:val="right"/>
        <w:rPr>
          <w:rFonts w:ascii="Arial" w:hAnsi="Arial" w:cs="Arial"/>
        </w:rPr>
      </w:pPr>
      <w:r>
        <w:rPr>
          <w:rFonts w:ascii="Arial" w:hAnsi="Arial" w:cs="Arial"/>
        </w:rPr>
        <w:t>May 2024</w:t>
      </w:r>
    </w:p>
    <w:p w14:paraId="5029E3BC" w14:textId="77777777" w:rsidR="00A1045D" w:rsidRDefault="00A1045D" w:rsidP="008F0CBE">
      <w:pPr>
        <w:spacing w:line="480" w:lineRule="auto"/>
        <w:rPr>
          <w:rFonts w:ascii="Arial" w:hAnsi="Arial" w:cs="Arial"/>
          <w:b/>
          <w:bCs/>
          <w:color w:val="C45911" w:themeColor="accent2" w:themeShade="BF"/>
        </w:rPr>
      </w:pPr>
    </w:p>
    <w:p w14:paraId="55F86B71" w14:textId="370EDC65" w:rsidR="00536591" w:rsidRDefault="00536591" w:rsidP="008F0CBE">
      <w:pPr>
        <w:spacing w:line="480" w:lineRule="auto"/>
        <w:rPr>
          <w:rFonts w:ascii="Arial" w:hAnsi="Arial" w:cs="Arial"/>
          <w:b/>
          <w:bCs/>
          <w:color w:val="C45911" w:themeColor="accent2" w:themeShade="BF"/>
        </w:rPr>
      </w:pPr>
      <w:r>
        <w:rPr>
          <w:rFonts w:ascii="Arial" w:hAnsi="Arial" w:cs="Arial"/>
          <w:b/>
          <w:bCs/>
          <w:color w:val="C45911" w:themeColor="accent2" w:themeShade="BF"/>
        </w:rPr>
        <w:t>Behavioral Health Revenue Code Rate Update</w:t>
      </w:r>
    </w:p>
    <w:p w14:paraId="02579846" w14:textId="28153FBD" w:rsidR="00536591" w:rsidRDefault="00536591" w:rsidP="008F0CBE">
      <w:pPr>
        <w:spacing w:line="480" w:lineRule="auto"/>
        <w:rPr>
          <w:rFonts w:ascii="Arial" w:hAnsi="Arial" w:cs="Arial"/>
        </w:rPr>
      </w:pPr>
      <w:r w:rsidRPr="008F0CBE">
        <w:rPr>
          <w:rFonts w:ascii="Arial" w:hAnsi="Arial" w:cs="Arial"/>
        </w:rPr>
        <w:t xml:space="preserve">The </w:t>
      </w:r>
      <w:r>
        <w:rPr>
          <w:rFonts w:ascii="Arial" w:hAnsi="Arial" w:cs="Arial"/>
        </w:rPr>
        <w:t>rates for Behavioral Health revenue codes 0190, 1001, 1002, and 1005 were increased by 4.68%, the updates implemented on 5/24/2024. Claims submitted with effective dates on or after 7/1/2023 will be mass adjusted.</w:t>
      </w:r>
    </w:p>
    <w:p w14:paraId="330678C7" w14:textId="76CC94F2" w:rsidR="00536591" w:rsidRDefault="00536591" w:rsidP="00536591">
      <w:pPr>
        <w:spacing w:line="480" w:lineRule="auto"/>
        <w:jc w:val="right"/>
        <w:rPr>
          <w:rFonts w:ascii="Arial" w:hAnsi="Arial" w:cs="Arial"/>
        </w:rPr>
      </w:pPr>
      <w:r>
        <w:rPr>
          <w:rFonts w:ascii="Arial" w:hAnsi="Arial" w:cs="Arial"/>
        </w:rPr>
        <w:t>May 2024</w:t>
      </w:r>
    </w:p>
    <w:p w14:paraId="2A45C660" w14:textId="77777777" w:rsidR="00536591" w:rsidRDefault="00536591" w:rsidP="008F0CBE">
      <w:pPr>
        <w:spacing w:line="480" w:lineRule="auto"/>
        <w:rPr>
          <w:rFonts w:ascii="Arial" w:hAnsi="Arial" w:cs="Arial"/>
          <w:b/>
          <w:bCs/>
          <w:color w:val="C45911" w:themeColor="accent2" w:themeShade="BF"/>
        </w:rPr>
      </w:pPr>
    </w:p>
    <w:p w14:paraId="582E4377" w14:textId="6DCDFB66" w:rsidR="00474B87" w:rsidRDefault="00474B87" w:rsidP="008F0CBE">
      <w:pPr>
        <w:spacing w:line="480" w:lineRule="auto"/>
        <w:rPr>
          <w:rFonts w:ascii="Arial" w:hAnsi="Arial" w:cs="Arial"/>
          <w:b/>
          <w:bCs/>
          <w:color w:val="C45911" w:themeColor="accent2" w:themeShade="BF"/>
        </w:rPr>
      </w:pPr>
      <w:r>
        <w:rPr>
          <w:rFonts w:ascii="Arial" w:hAnsi="Arial" w:cs="Arial"/>
          <w:b/>
          <w:bCs/>
          <w:color w:val="C45911" w:themeColor="accent2" w:themeShade="BF"/>
        </w:rPr>
        <w:t>Modifier GT – Denied Claim Correction</w:t>
      </w:r>
    </w:p>
    <w:p w14:paraId="4C5F3F11" w14:textId="24D90B47" w:rsidR="00536591" w:rsidRDefault="00474B87" w:rsidP="008F0CBE">
      <w:pPr>
        <w:spacing w:line="480" w:lineRule="auto"/>
        <w:rPr>
          <w:rFonts w:ascii="Arial" w:hAnsi="Arial" w:cs="Arial"/>
        </w:rPr>
      </w:pPr>
      <w:r w:rsidRPr="00474B87">
        <w:rPr>
          <w:rFonts w:ascii="Arial" w:hAnsi="Arial" w:cs="Arial"/>
        </w:rPr>
        <w:t xml:space="preserve">Because of pricing updates </w:t>
      </w:r>
      <w:r>
        <w:rPr>
          <w:rFonts w:ascii="Arial" w:hAnsi="Arial" w:cs="Arial"/>
        </w:rPr>
        <w:t xml:space="preserve">in </w:t>
      </w:r>
      <w:r w:rsidRPr="00474B87">
        <w:rPr>
          <w:rFonts w:ascii="Arial" w:hAnsi="Arial" w:cs="Arial"/>
        </w:rPr>
        <w:t xml:space="preserve">2023, certain codes billed with modifier GT </w:t>
      </w:r>
      <w:r w:rsidR="007F6EDB">
        <w:rPr>
          <w:rFonts w:ascii="Arial" w:hAnsi="Arial" w:cs="Arial"/>
        </w:rPr>
        <w:t>were denied</w:t>
      </w:r>
      <w:r w:rsidRPr="00474B87">
        <w:rPr>
          <w:rFonts w:ascii="Arial" w:hAnsi="Arial" w:cs="Arial"/>
        </w:rPr>
        <w:t xml:space="preserve"> in error. The modifier </w:t>
      </w:r>
      <w:r w:rsidR="00536591">
        <w:rPr>
          <w:rFonts w:ascii="Arial" w:hAnsi="Arial" w:cs="Arial"/>
        </w:rPr>
        <w:t xml:space="preserve">status </w:t>
      </w:r>
      <w:r w:rsidRPr="00474B87">
        <w:rPr>
          <w:rFonts w:ascii="Arial" w:hAnsi="Arial" w:cs="Arial"/>
        </w:rPr>
        <w:t xml:space="preserve">was corrected on 5/23/24 and mass adjustments </w:t>
      </w:r>
      <w:r w:rsidR="00536591">
        <w:rPr>
          <w:rFonts w:ascii="Arial" w:hAnsi="Arial" w:cs="Arial"/>
        </w:rPr>
        <w:t>have been completed as of 5/31/24.</w:t>
      </w:r>
    </w:p>
    <w:p w14:paraId="39DD997A" w14:textId="77777777" w:rsidR="00536591" w:rsidRDefault="00536591" w:rsidP="00536591">
      <w:pPr>
        <w:spacing w:line="480" w:lineRule="auto"/>
        <w:jc w:val="right"/>
        <w:rPr>
          <w:rFonts w:ascii="Arial" w:hAnsi="Arial" w:cs="Arial"/>
        </w:rPr>
      </w:pPr>
      <w:r>
        <w:rPr>
          <w:rFonts w:ascii="Arial" w:hAnsi="Arial" w:cs="Arial"/>
        </w:rPr>
        <w:t>May 2024</w:t>
      </w:r>
    </w:p>
    <w:p w14:paraId="32E388D4" w14:textId="5FCF96EB" w:rsidR="00474B87" w:rsidRPr="00474B87" w:rsidRDefault="00474B87" w:rsidP="008F0CBE">
      <w:pPr>
        <w:spacing w:line="480" w:lineRule="auto"/>
        <w:rPr>
          <w:rFonts w:ascii="Arial" w:hAnsi="Arial" w:cs="Arial"/>
        </w:rPr>
      </w:pPr>
      <w:r w:rsidRPr="00474B87">
        <w:rPr>
          <w:rFonts w:ascii="Arial" w:hAnsi="Arial" w:cs="Arial"/>
        </w:rPr>
        <w:t xml:space="preserve"> </w:t>
      </w:r>
    </w:p>
    <w:p w14:paraId="0323C822" w14:textId="3BB1431E" w:rsidR="007A1958" w:rsidRPr="001015E3" w:rsidRDefault="001015E3" w:rsidP="008F0CBE">
      <w:pPr>
        <w:spacing w:line="480" w:lineRule="auto"/>
        <w:rPr>
          <w:rFonts w:ascii="Arial" w:hAnsi="Arial" w:cs="Arial"/>
          <w:b/>
          <w:bCs/>
          <w:color w:val="C45911" w:themeColor="accent2" w:themeShade="BF"/>
        </w:rPr>
      </w:pPr>
      <w:r w:rsidRPr="001015E3">
        <w:rPr>
          <w:rFonts w:ascii="Arial" w:hAnsi="Arial" w:cs="Arial"/>
          <w:b/>
          <w:bCs/>
          <w:color w:val="C45911" w:themeColor="accent2" w:themeShade="BF"/>
        </w:rPr>
        <w:t xml:space="preserve">Medicaid Web </w:t>
      </w:r>
      <w:r>
        <w:rPr>
          <w:rFonts w:ascii="Arial" w:hAnsi="Arial" w:cs="Arial"/>
          <w:b/>
          <w:bCs/>
          <w:color w:val="C45911" w:themeColor="accent2" w:themeShade="BF"/>
        </w:rPr>
        <w:t xml:space="preserve">Portal Claim Billing </w:t>
      </w:r>
    </w:p>
    <w:p w14:paraId="60F07274" w14:textId="0644FBD9" w:rsidR="007A1958" w:rsidRPr="001015E3" w:rsidRDefault="001015E3" w:rsidP="00C43768">
      <w:pPr>
        <w:spacing w:line="360" w:lineRule="auto"/>
        <w:rPr>
          <w:rFonts w:ascii="Arial" w:hAnsi="Arial" w:cs="Arial"/>
        </w:rPr>
      </w:pPr>
      <w:r w:rsidRPr="001015E3">
        <w:rPr>
          <w:rFonts w:ascii="Arial" w:hAnsi="Arial" w:cs="Arial"/>
        </w:rPr>
        <w:t xml:space="preserve">Medicaid </w:t>
      </w:r>
      <w:r>
        <w:rPr>
          <w:rFonts w:ascii="Arial" w:hAnsi="Arial" w:cs="Arial"/>
        </w:rPr>
        <w:t xml:space="preserve">providers can avoid delays in paper claims billing by submitting claims </w:t>
      </w:r>
      <w:r w:rsidR="005756D6">
        <w:rPr>
          <w:rFonts w:ascii="Arial" w:hAnsi="Arial" w:cs="Arial"/>
        </w:rPr>
        <w:t>using</w:t>
      </w:r>
      <w:r>
        <w:rPr>
          <w:rFonts w:ascii="Arial" w:hAnsi="Arial" w:cs="Arial"/>
        </w:rPr>
        <w:t xml:space="preserve"> Direct Data Entry on the Medicaid web portal. Any claim that is </w:t>
      </w:r>
      <w:r w:rsidR="005756D6">
        <w:rPr>
          <w:rFonts w:ascii="Arial" w:hAnsi="Arial" w:cs="Arial"/>
        </w:rPr>
        <w:t>submitted</w:t>
      </w:r>
      <w:r>
        <w:rPr>
          <w:rFonts w:ascii="Arial" w:hAnsi="Arial" w:cs="Arial"/>
        </w:rPr>
        <w:t xml:space="preserve"> on paper can </w:t>
      </w:r>
      <w:r w:rsidR="005756D6">
        <w:rPr>
          <w:rFonts w:ascii="Arial" w:hAnsi="Arial" w:cs="Arial"/>
        </w:rPr>
        <w:t xml:space="preserve">also be submitted on the portal.  </w:t>
      </w:r>
    </w:p>
    <w:p w14:paraId="6D234308" w14:textId="6C4B9845" w:rsidR="001015E3" w:rsidRDefault="005756D6" w:rsidP="00C43768">
      <w:pPr>
        <w:spacing w:line="360" w:lineRule="auto"/>
        <w:rPr>
          <w:rFonts w:ascii="Arial" w:hAnsi="Arial" w:cs="Arial"/>
        </w:rPr>
      </w:pPr>
      <w:r>
        <w:rPr>
          <w:rFonts w:ascii="Arial" w:hAnsi="Arial" w:cs="Arial"/>
        </w:rPr>
        <w:t xml:space="preserve">Web portal billing has many other advantages. </w:t>
      </w:r>
      <w:r w:rsidR="00D22340">
        <w:rPr>
          <w:rFonts w:ascii="Arial" w:hAnsi="Arial" w:cs="Arial"/>
        </w:rPr>
        <w:t>To see</w:t>
      </w:r>
      <w:r w:rsidR="00D22340" w:rsidRPr="00D22340">
        <w:rPr>
          <w:rFonts w:ascii="Arial" w:hAnsi="Arial" w:cs="Arial"/>
        </w:rPr>
        <w:t xml:space="preserve"> </w:t>
      </w:r>
      <w:r w:rsidR="00D22340">
        <w:rPr>
          <w:rFonts w:ascii="Arial" w:hAnsi="Arial" w:cs="Arial"/>
        </w:rPr>
        <w:t xml:space="preserve">the </w:t>
      </w:r>
      <w:r w:rsidR="00D22340" w:rsidRPr="00D22340">
        <w:rPr>
          <w:rFonts w:ascii="Arial" w:hAnsi="Arial" w:cs="Arial"/>
        </w:rPr>
        <w:t>FAQs on web portal billing,</w:t>
      </w:r>
      <w:r w:rsidR="00D22340">
        <w:rPr>
          <w:rFonts w:ascii="Arial" w:hAnsi="Arial" w:cs="Arial"/>
        </w:rPr>
        <w:t xml:space="preserve"> go to </w:t>
      </w:r>
      <w:hyperlink r:id="rId8" w:history="1">
        <w:r w:rsidR="00D22340" w:rsidRPr="002051AC">
          <w:rPr>
            <w:rStyle w:val="Hyperlink"/>
            <w:rFonts w:ascii="Arial" w:hAnsi="Arial" w:cs="Arial"/>
          </w:rPr>
          <w:t>https://nmmedicaid.portal.conduent.com/static/DDE.htm</w:t>
        </w:r>
      </w:hyperlink>
      <w:r w:rsidR="00D22340">
        <w:rPr>
          <w:rFonts w:ascii="Arial" w:hAnsi="Arial" w:cs="Arial"/>
        </w:rPr>
        <w:t xml:space="preserve">. </w:t>
      </w:r>
      <w:r w:rsidR="001015E3">
        <w:rPr>
          <w:rFonts w:ascii="Arial" w:hAnsi="Arial" w:cs="Arial"/>
        </w:rPr>
        <w:t xml:space="preserve">If you have questions on web portal </w:t>
      </w:r>
      <w:r w:rsidR="001015E3">
        <w:rPr>
          <w:rFonts w:ascii="Arial" w:hAnsi="Arial" w:cs="Arial"/>
        </w:rPr>
        <w:lastRenderedPageBreak/>
        <w:t>billing or for individual training, contact the Consolidated Customer Service Center at 1-800-299-7304.</w:t>
      </w:r>
    </w:p>
    <w:p w14:paraId="393E55F2" w14:textId="3E9997CA" w:rsidR="001015E3" w:rsidRDefault="001015E3" w:rsidP="001015E3">
      <w:pPr>
        <w:spacing w:line="360" w:lineRule="auto"/>
        <w:jc w:val="right"/>
        <w:rPr>
          <w:rFonts w:ascii="Arial" w:hAnsi="Arial" w:cs="Arial"/>
        </w:rPr>
      </w:pPr>
      <w:r>
        <w:rPr>
          <w:rFonts w:ascii="Arial" w:hAnsi="Arial" w:cs="Arial"/>
        </w:rPr>
        <w:t>April 2024</w:t>
      </w:r>
    </w:p>
    <w:p w14:paraId="392296D9" w14:textId="77777777" w:rsidR="00D22340" w:rsidRPr="00D22340" w:rsidRDefault="00D22340" w:rsidP="00C43768">
      <w:pPr>
        <w:spacing w:line="360" w:lineRule="auto"/>
        <w:rPr>
          <w:rFonts w:ascii="Arial" w:hAnsi="Arial" w:cs="Arial"/>
        </w:rPr>
      </w:pPr>
    </w:p>
    <w:p w14:paraId="393AB2AE" w14:textId="077E90E1" w:rsidR="007A1958" w:rsidRDefault="007A1958" w:rsidP="00C43768">
      <w:pPr>
        <w:spacing w:line="360" w:lineRule="auto"/>
        <w:rPr>
          <w:rFonts w:ascii="Arial" w:hAnsi="Arial" w:cs="Arial"/>
          <w:b/>
          <w:bCs/>
          <w:color w:val="C45911" w:themeColor="accent2" w:themeShade="BF"/>
        </w:rPr>
      </w:pPr>
      <w:r>
        <w:rPr>
          <w:rFonts w:ascii="Arial" w:hAnsi="Arial" w:cs="Arial"/>
          <w:b/>
          <w:bCs/>
          <w:color w:val="C45911" w:themeColor="accent2" w:themeShade="BF"/>
        </w:rPr>
        <w:t>EDI Medicare Replacement Claim Billing Notice</w:t>
      </w:r>
    </w:p>
    <w:p w14:paraId="038A0473" w14:textId="3F6A376D" w:rsidR="007A1958" w:rsidRPr="00AC331E" w:rsidRDefault="002E7CA8" w:rsidP="007A1958">
      <w:pPr>
        <w:spacing w:after="0" w:line="360" w:lineRule="auto"/>
        <w:rPr>
          <w:rFonts w:ascii="Arial" w:hAnsi="Arial" w:cs="Arial"/>
        </w:rPr>
      </w:pPr>
      <w:r>
        <w:rPr>
          <w:rFonts w:ascii="Arial" w:hAnsi="Arial" w:cs="Arial"/>
        </w:rPr>
        <w:t xml:space="preserve">Conduent is still receiving large numbers of electronic </w:t>
      </w:r>
      <w:r w:rsidR="007A1958" w:rsidRPr="00AC331E">
        <w:rPr>
          <w:rFonts w:ascii="Arial" w:hAnsi="Arial" w:cs="Arial"/>
        </w:rPr>
        <w:t>Medicare Replacement claims</w:t>
      </w:r>
      <w:r>
        <w:rPr>
          <w:rFonts w:ascii="Arial" w:hAnsi="Arial" w:cs="Arial"/>
        </w:rPr>
        <w:t xml:space="preserve"> with a specific billing error. Wh</w:t>
      </w:r>
      <w:r w:rsidR="00CD47EC">
        <w:rPr>
          <w:rFonts w:ascii="Arial" w:hAnsi="Arial" w:cs="Arial"/>
        </w:rPr>
        <w:t>en submitted with the incorrect Subscriber code</w:t>
      </w:r>
      <w:r w:rsidR="00896B04">
        <w:rPr>
          <w:rFonts w:ascii="Arial" w:hAnsi="Arial" w:cs="Arial"/>
        </w:rPr>
        <w:t xml:space="preserve"> below</w:t>
      </w:r>
      <w:r w:rsidR="00CD47EC">
        <w:rPr>
          <w:rFonts w:ascii="Arial" w:hAnsi="Arial" w:cs="Arial"/>
        </w:rPr>
        <w:t>, wh</w:t>
      </w:r>
      <w:r>
        <w:rPr>
          <w:rFonts w:ascii="Arial" w:hAnsi="Arial" w:cs="Arial"/>
        </w:rPr>
        <w:t xml:space="preserve">ether CMS-1500 or UB-04 claim type, the claims deny for QMB </w:t>
      </w:r>
      <w:r w:rsidR="00CD47EC">
        <w:rPr>
          <w:rFonts w:ascii="Arial" w:hAnsi="Arial" w:cs="Arial"/>
        </w:rPr>
        <w:t xml:space="preserve">Medicare </w:t>
      </w:r>
      <w:r>
        <w:rPr>
          <w:rFonts w:ascii="Arial" w:hAnsi="Arial" w:cs="Arial"/>
        </w:rPr>
        <w:t>client</w:t>
      </w:r>
      <w:r w:rsidR="00896B04">
        <w:rPr>
          <w:rFonts w:ascii="Arial" w:hAnsi="Arial" w:cs="Arial"/>
        </w:rPr>
        <w:t>,</w:t>
      </w:r>
      <w:r>
        <w:rPr>
          <w:rFonts w:ascii="Arial" w:hAnsi="Arial" w:cs="Arial"/>
        </w:rPr>
        <w:t xml:space="preserve"> bill Medicare </w:t>
      </w:r>
      <w:r w:rsidR="00CD47EC">
        <w:rPr>
          <w:rFonts w:ascii="Arial" w:hAnsi="Arial" w:cs="Arial"/>
        </w:rPr>
        <w:t>crossover</w:t>
      </w:r>
      <w:r>
        <w:rPr>
          <w:rFonts w:ascii="Arial" w:hAnsi="Arial" w:cs="Arial"/>
        </w:rPr>
        <w:t xml:space="preserve">. The </w:t>
      </w:r>
      <w:r w:rsidR="00CD47EC">
        <w:rPr>
          <w:rFonts w:ascii="Arial" w:hAnsi="Arial" w:cs="Arial"/>
        </w:rPr>
        <w:t xml:space="preserve">billing </w:t>
      </w:r>
      <w:r>
        <w:rPr>
          <w:rFonts w:ascii="Arial" w:hAnsi="Arial" w:cs="Arial"/>
        </w:rPr>
        <w:t>clearinghouse needs to make this correction:</w:t>
      </w:r>
    </w:p>
    <w:p w14:paraId="60D96859" w14:textId="77777777" w:rsidR="007A1958" w:rsidRPr="00AC331E" w:rsidRDefault="007A1958" w:rsidP="007A1958">
      <w:pPr>
        <w:spacing w:after="0" w:line="360" w:lineRule="auto"/>
        <w:rPr>
          <w:rFonts w:ascii="Arial" w:hAnsi="Arial" w:cs="Arial"/>
        </w:rPr>
      </w:pPr>
    </w:p>
    <w:p w14:paraId="0F84FD7F" w14:textId="5F4A9F3B" w:rsidR="007A1958" w:rsidRPr="00AC331E" w:rsidRDefault="007A1958" w:rsidP="007A1958">
      <w:pPr>
        <w:spacing w:after="0" w:line="360" w:lineRule="auto"/>
        <w:rPr>
          <w:rFonts w:ascii="Arial" w:hAnsi="Arial" w:cs="Arial"/>
        </w:rPr>
      </w:pPr>
      <w:r w:rsidRPr="00AC331E">
        <w:rPr>
          <w:rFonts w:ascii="Arial" w:hAnsi="Arial" w:cs="Arial"/>
        </w:rPr>
        <w:t xml:space="preserve">The indicator code in Loop 2320, Segment SBR09 (Other Subscriber Indicator field) should be </w:t>
      </w:r>
      <w:r w:rsidRPr="00AC331E">
        <w:rPr>
          <w:rFonts w:ascii="Arial" w:hAnsi="Arial" w:cs="Arial"/>
          <w:b/>
          <w:bCs/>
        </w:rPr>
        <w:t>16</w:t>
      </w:r>
      <w:r w:rsidRPr="00AC331E">
        <w:rPr>
          <w:rFonts w:ascii="Arial" w:hAnsi="Arial" w:cs="Arial"/>
        </w:rPr>
        <w:t xml:space="preserve"> for Medicare Replacement plan claims. </w:t>
      </w:r>
    </w:p>
    <w:p w14:paraId="0236B796" w14:textId="2B701BC4" w:rsidR="007A1958" w:rsidRPr="00D22340" w:rsidRDefault="00D22340" w:rsidP="00D22340">
      <w:pPr>
        <w:spacing w:line="360" w:lineRule="auto"/>
        <w:jc w:val="right"/>
        <w:rPr>
          <w:rFonts w:ascii="Arial" w:hAnsi="Arial" w:cs="Arial"/>
        </w:rPr>
      </w:pPr>
      <w:r w:rsidRPr="00D22340">
        <w:rPr>
          <w:rFonts w:ascii="Arial" w:hAnsi="Arial" w:cs="Arial"/>
        </w:rPr>
        <w:t>April 2024</w:t>
      </w:r>
    </w:p>
    <w:p w14:paraId="3E9944A8" w14:textId="77777777" w:rsidR="00D22340" w:rsidRPr="00D22340" w:rsidRDefault="00D22340" w:rsidP="00D22340">
      <w:pPr>
        <w:spacing w:line="360" w:lineRule="auto"/>
        <w:jc w:val="right"/>
        <w:rPr>
          <w:rFonts w:ascii="Arial" w:hAnsi="Arial" w:cs="Arial"/>
        </w:rPr>
      </w:pPr>
    </w:p>
    <w:p w14:paraId="1CAD8AD1" w14:textId="48712F91" w:rsidR="008F0CBE" w:rsidRDefault="008F0CBE" w:rsidP="00C43768">
      <w:pPr>
        <w:spacing w:line="360" w:lineRule="auto"/>
        <w:rPr>
          <w:rFonts w:ascii="Arial" w:hAnsi="Arial" w:cs="Arial"/>
          <w:b/>
          <w:bCs/>
          <w:color w:val="C45911" w:themeColor="accent2" w:themeShade="BF"/>
        </w:rPr>
      </w:pPr>
      <w:r>
        <w:rPr>
          <w:rFonts w:ascii="Arial" w:hAnsi="Arial" w:cs="Arial"/>
          <w:b/>
          <w:bCs/>
          <w:color w:val="C45911" w:themeColor="accent2" w:themeShade="BF"/>
        </w:rPr>
        <w:t>2024 Annual Hospice Rate Update</w:t>
      </w:r>
    </w:p>
    <w:p w14:paraId="5AF5EB3E" w14:textId="2A4B4F74" w:rsidR="008F0CBE" w:rsidRDefault="008F0CBE" w:rsidP="00C43768">
      <w:pPr>
        <w:spacing w:line="360" w:lineRule="auto"/>
        <w:rPr>
          <w:rFonts w:ascii="Arial" w:hAnsi="Arial" w:cs="Arial"/>
        </w:rPr>
      </w:pPr>
      <w:bookmarkStart w:id="0" w:name="_Hlk168294183"/>
      <w:r w:rsidRPr="008F0CBE">
        <w:rPr>
          <w:rFonts w:ascii="Arial" w:hAnsi="Arial" w:cs="Arial"/>
        </w:rPr>
        <w:t xml:space="preserve">The FFY24 </w:t>
      </w:r>
      <w:r>
        <w:rPr>
          <w:rFonts w:ascii="Arial" w:hAnsi="Arial" w:cs="Arial"/>
        </w:rPr>
        <w:t>A</w:t>
      </w:r>
      <w:r w:rsidRPr="008F0CBE">
        <w:rPr>
          <w:rFonts w:ascii="Arial" w:hAnsi="Arial" w:cs="Arial"/>
        </w:rPr>
        <w:t xml:space="preserve">nnual Hospice </w:t>
      </w:r>
      <w:r>
        <w:rPr>
          <w:rFonts w:ascii="Arial" w:hAnsi="Arial" w:cs="Arial"/>
        </w:rPr>
        <w:t>R</w:t>
      </w:r>
      <w:r w:rsidRPr="008F0CBE">
        <w:rPr>
          <w:rFonts w:ascii="Arial" w:hAnsi="Arial" w:cs="Arial"/>
        </w:rPr>
        <w:t>ate</w:t>
      </w:r>
      <w:r>
        <w:rPr>
          <w:rFonts w:ascii="Arial" w:hAnsi="Arial" w:cs="Arial"/>
        </w:rPr>
        <w:t xml:space="preserve"> Updates were implemented on 4/2/2024. Claims submitted with effective dates on or after 10/1/2023 will be mass adjusted. </w:t>
      </w:r>
      <w:bookmarkEnd w:id="0"/>
      <w:r>
        <w:rPr>
          <w:rFonts w:ascii="Arial" w:hAnsi="Arial" w:cs="Arial"/>
        </w:rPr>
        <w:t xml:space="preserve">The 2024 fee schedule will be available at  </w:t>
      </w:r>
      <w:hyperlink r:id="rId9" w:history="1">
        <w:r w:rsidRPr="00BB4810">
          <w:rPr>
            <w:rStyle w:val="Hyperlink"/>
            <w:rFonts w:ascii="Arial" w:hAnsi="Arial" w:cs="Arial"/>
          </w:rPr>
          <w:t>https://www.hsd.state.nm.us/providers/fee-for-service/</w:t>
        </w:r>
      </w:hyperlink>
      <w:r>
        <w:rPr>
          <w:rFonts w:ascii="Arial" w:hAnsi="Arial" w:cs="Arial"/>
        </w:rPr>
        <w:t xml:space="preserve">. </w:t>
      </w:r>
    </w:p>
    <w:p w14:paraId="321B1049" w14:textId="4672EB6F" w:rsidR="008F0CBE" w:rsidRPr="008F0CBE" w:rsidRDefault="008F0CBE" w:rsidP="008F0CBE">
      <w:pPr>
        <w:spacing w:line="360" w:lineRule="auto"/>
        <w:jc w:val="right"/>
        <w:rPr>
          <w:rFonts w:ascii="Arial" w:hAnsi="Arial" w:cs="Arial"/>
        </w:rPr>
      </w:pPr>
      <w:r>
        <w:rPr>
          <w:rFonts w:ascii="Arial" w:hAnsi="Arial" w:cs="Arial"/>
        </w:rPr>
        <w:t>March 2024</w:t>
      </w:r>
    </w:p>
    <w:p w14:paraId="39D0CF5E" w14:textId="77777777" w:rsidR="008F0CBE" w:rsidRDefault="008F0CBE" w:rsidP="00C43768">
      <w:pPr>
        <w:spacing w:line="360" w:lineRule="auto"/>
        <w:rPr>
          <w:rFonts w:ascii="Arial" w:hAnsi="Arial" w:cs="Arial"/>
          <w:b/>
          <w:bCs/>
          <w:color w:val="C45911" w:themeColor="accent2" w:themeShade="BF"/>
        </w:rPr>
      </w:pPr>
    </w:p>
    <w:p w14:paraId="08D42F4D" w14:textId="77777777" w:rsidR="00896B04" w:rsidRDefault="00896B04" w:rsidP="00C43768">
      <w:pPr>
        <w:spacing w:line="360" w:lineRule="auto"/>
        <w:rPr>
          <w:rFonts w:ascii="Arial" w:hAnsi="Arial" w:cs="Arial"/>
          <w:b/>
          <w:bCs/>
          <w:color w:val="C45911" w:themeColor="accent2" w:themeShade="BF"/>
        </w:rPr>
      </w:pPr>
    </w:p>
    <w:p w14:paraId="33123445" w14:textId="77777777" w:rsidR="00896B04" w:rsidRDefault="00896B04" w:rsidP="00C43768">
      <w:pPr>
        <w:spacing w:line="360" w:lineRule="auto"/>
        <w:rPr>
          <w:rFonts w:ascii="Arial" w:hAnsi="Arial" w:cs="Arial"/>
          <w:b/>
          <w:bCs/>
          <w:color w:val="C45911" w:themeColor="accent2" w:themeShade="BF"/>
        </w:rPr>
      </w:pPr>
    </w:p>
    <w:p w14:paraId="30A4C90B" w14:textId="77777777" w:rsidR="007F6EDB" w:rsidRDefault="007F6EDB" w:rsidP="00C43768">
      <w:pPr>
        <w:spacing w:line="360" w:lineRule="auto"/>
        <w:rPr>
          <w:rFonts w:ascii="Arial" w:hAnsi="Arial" w:cs="Arial"/>
          <w:b/>
          <w:bCs/>
          <w:color w:val="C45911" w:themeColor="accent2" w:themeShade="BF"/>
        </w:rPr>
      </w:pPr>
    </w:p>
    <w:p w14:paraId="66DB39DF" w14:textId="77777777" w:rsidR="007F6EDB" w:rsidRDefault="007F6EDB" w:rsidP="00C43768">
      <w:pPr>
        <w:spacing w:line="360" w:lineRule="auto"/>
        <w:rPr>
          <w:rFonts w:ascii="Arial" w:hAnsi="Arial" w:cs="Arial"/>
          <w:b/>
          <w:bCs/>
          <w:color w:val="C45911" w:themeColor="accent2" w:themeShade="BF"/>
        </w:rPr>
      </w:pPr>
    </w:p>
    <w:p w14:paraId="7B740FED" w14:textId="77777777" w:rsidR="007F6EDB" w:rsidRDefault="007F6EDB" w:rsidP="00C43768">
      <w:pPr>
        <w:spacing w:line="360" w:lineRule="auto"/>
        <w:rPr>
          <w:rFonts w:ascii="Arial" w:hAnsi="Arial" w:cs="Arial"/>
          <w:b/>
          <w:bCs/>
          <w:color w:val="C45911" w:themeColor="accent2" w:themeShade="BF"/>
        </w:rPr>
      </w:pPr>
    </w:p>
    <w:p w14:paraId="33A0F681" w14:textId="77777777" w:rsidR="00A65C70" w:rsidRDefault="00A65C70" w:rsidP="00955A21">
      <w:pPr>
        <w:spacing w:line="240" w:lineRule="auto"/>
        <w:rPr>
          <w:rFonts w:ascii="Arial" w:hAnsi="Arial" w:cs="Arial"/>
          <w:b/>
          <w:bCs/>
          <w:color w:val="C45911" w:themeColor="accent2" w:themeShade="BF"/>
        </w:rPr>
      </w:pPr>
    </w:p>
    <w:p w14:paraId="35BEE43E" w14:textId="77777777" w:rsidR="00896B04" w:rsidRPr="00A65C70" w:rsidRDefault="00896B04" w:rsidP="00955A21">
      <w:pPr>
        <w:spacing w:line="240" w:lineRule="auto"/>
        <w:rPr>
          <w:rFonts w:ascii="Arial" w:hAnsi="Arial" w:cs="Arial"/>
          <w:b/>
          <w:bCs/>
          <w:color w:val="C45911" w:themeColor="accent2" w:themeShade="BF"/>
        </w:rPr>
      </w:pPr>
    </w:p>
    <w:p w14:paraId="17953A61" w14:textId="77777777" w:rsidR="00563185" w:rsidRPr="00563185" w:rsidRDefault="00563185" w:rsidP="00563185">
      <w:pPr>
        <w:jc w:val="center"/>
        <w:rPr>
          <w:rFonts w:ascii="Arial" w:hAnsi="Arial" w:cs="Arial"/>
          <w:b/>
          <w:bCs/>
          <w:color w:val="C45911" w:themeColor="accent2" w:themeShade="BF"/>
          <w:sz w:val="32"/>
          <w:szCs w:val="32"/>
        </w:rPr>
      </w:pPr>
      <w:r w:rsidRPr="00563185">
        <w:rPr>
          <w:rFonts w:ascii="Arial" w:hAnsi="Arial" w:cs="Arial"/>
          <w:b/>
          <w:bCs/>
          <w:color w:val="C45911" w:themeColor="accent2" w:themeShade="BF"/>
          <w:sz w:val="32"/>
          <w:szCs w:val="32"/>
        </w:rPr>
        <w:lastRenderedPageBreak/>
        <w:t>2024 Conduent Webinar Schedule</w:t>
      </w:r>
    </w:p>
    <w:p w14:paraId="52ED474C" w14:textId="77777777" w:rsidR="00563185" w:rsidRPr="00884564" w:rsidRDefault="00563185" w:rsidP="00563185">
      <w:pPr>
        <w:jc w:val="center"/>
        <w:rPr>
          <w:rFonts w:ascii="Arial" w:hAnsi="Arial" w:cs="Arial"/>
          <w:b/>
          <w:bCs/>
        </w:rPr>
      </w:pPr>
      <w:r w:rsidRPr="0083549A">
        <w:rPr>
          <w:rFonts w:ascii="Arial" w:hAnsi="Arial" w:cs="Arial"/>
          <w:b/>
          <w:bCs/>
        </w:rPr>
        <w:t>Phone Conference Number (Audio only): 1 (585) 420-6781</w:t>
      </w:r>
    </w:p>
    <w:tbl>
      <w:tblPr>
        <w:tblW w:w="10820" w:type="dxa"/>
        <w:tblLook w:val="04A0" w:firstRow="1" w:lastRow="0" w:firstColumn="1" w:lastColumn="0" w:noHBand="0" w:noVBand="1"/>
      </w:tblPr>
      <w:tblGrid>
        <w:gridCol w:w="1217"/>
        <w:gridCol w:w="3445"/>
        <w:gridCol w:w="1088"/>
        <w:gridCol w:w="2970"/>
        <w:gridCol w:w="1878"/>
        <w:gridCol w:w="222"/>
      </w:tblGrid>
      <w:tr w:rsidR="00563185" w:rsidRPr="00884564" w14:paraId="3B99B93B" w14:textId="77777777" w:rsidTr="00CD0DF1">
        <w:trPr>
          <w:gridAfter w:val="1"/>
          <w:wAfter w:w="222" w:type="dxa"/>
          <w:trHeight w:val="765"/>
        </w:trPr>
        <w:tc>
          <w:tcPr>
            <w:tcW w:w="1217" w:type="dxa"/>
            <w:vMerge w:val="restart"/>
            <w:tcBorders>
              <w:top w:val="single" w:sz="8" w:space="0" w:color="auto"/>
              <w:left w:val="single" w:sz="8" w:space="0" w:color="auto"/>
              <w:bottom w:val="single" w:sz="8" w:space="0" w:color="000000"/>
              <w:right w:val="single" w:sz="8" w:space="0" w:color="auto"/>
            </w:tcBorders>
            <w:shd w:val="clear" w:color="000000" w:fill="E46C0A"/>
            <w:vAlign w:val="center"/>
            <w:hideMark/>
          </w:tcPr>
          <w:p w14:paraId="73D500F4" w14:textId="77777777" w:rsidR="00563185" w:rsidRPr="0083549A" w:rsidRDefault="00563185" w:rsidP="00CD0DF1">
            <w:pPr>
              <w:spacing w:after="0" w:line="240" w:lineRule="auto"/>
              <w:jc w:val="center"/>
              <w:rPr>
                <w:rFonts w:ascii="Arial" w:eastAsia="Times New Roman" w:hAnsi="Arial" w:cs="Arial"/>
                <w:b/>
                <w:bCs/>
                <w:color w:val="000000"/>
                <w:sz w:val="28"/>
                <w:szCs w:val="28"/>
              </w:rPr>
            </w:pPr>
            <w:r w:rsidRPr="0083549A">
              <w:rPr>
                <w:rFonts w:ascii="Arial" w:eastAsia="Times New Roman" w:hAnsi="Arial" w:cs="Arial"/>
                <w:b/>
                <w:bCs/>
                <w:color w:val="000000"/>
                <w:sz w:val="28"/>
                <w:szCs w:val="28"/>
              </w:rPr>
              <w:t>Date</w:t>
            </w:r>
          </w:p>
        </w:tc>
        <w:tc>
          <w:tcPr>
            <w:tcW w:w="3445" w:type="dxa"/>
            <w:vMerge w:val="restart"/>
            <w:tcBorders>
              <w:top w:val="single" w:sz="8" w:space="0" w:color="auto"/>
              <w:left w:val="single" w:sz="8" w:space="0" w:color="auto"/>
              <w:bottom w:val="single" w:sz="8" w:space="0" w:color="000000"/>
              <w:right w:val="single" w:sz="8" w:space="0" w:color="auto"/>
            </w:tcBorders>
            <w:shd w:val="clear" w:color="000000" w:fill="E46C0A"/>
            <w:vAlign w:val="center"/>
            <w:hideMark/>
          </w:tcPr>
          <w:p w14:paraId="4D928262" w14:textId="77777777" w:rsidR="00563185" w:rsidRPr="0083549A" w:rsidRDefault="00563185" w:rsidP="00CD0DF1">
            <w:pPr>
              <w:spacing w:after="0" w:line="240" w:lineRule="auto"/>
              <w:jc w:val="center"/>
              <w:rPr>
                <w:rFonts w:ascii="Arial" w:eastAsia="Times New Roman" w:hAnsi="Arial" w:cs="Arial"/>
                <w:b/>
                <w:bCs/>
                <w:color w:val="000000"/>
                <w:sz w:val="28"/>
                <w:szCs w:val="28"/>
              </w:rPr>
            </w:pPr>
            <w:r w:rsidRPr="0083549A">
              <w:rPr>
                <w:rFonts w:ascii="Arial" w:eastAsia="Times New Roman" w:hAnsi="Arial" w:cs="Arial"/>
                <w:b/>
                <w:bCs/>
                <w:color w:val="000000"/>
                <w:sz w:val="28"/>
                <w:szCs w:val="28"/>
              </w:rPr>
              <w:t>Class Title</w:t>
            </w:r>
          </w:p>
        </w:tc>
        <w:tc>
          <w:tcPr>
            <w:tcW w:w="1088" w:type="dxa"/>
            <w:vMerge w:val="restart"/>
            <w:tcBorders>
              <w:top w:val="single" w:sz="8" w:space="0" w:color="auto"/>
              <w:left w:val="single" w:sz="8" w:space="0" w:color="auto"/>
              <w:bottom w:val="single" w:sz="8" w:space="0" w:color="000000"/>
              <w:right w:val="single" w:sz="8" w:space="0" w:color="auto"/>
            </w:tcBorders>
            <w:shd w:val="clear" w:color="000000" w:fill="E46C0A"/>
            <w:vAlign w:val="center"/>
            <w:hideMark/>
          </w:tcPr>
          <w:p w14:paraId="08A0B941" w14:textId="77777777" w:rsidR="00563185" w:rsidRPr="0083549A" w:rsidRDefault="00563185" w:rsidP="00CD0DF1">
            <w:pPr>
              <w:spacing w:after="0" w:line="240" w:lineRule="auto"/>
              <w:jc w:val="center"/>
              <w:rPr>
                <w:rFonts w:ascii="Arial" w:eastAsia="Times New Roman" w:hAnsi="Arial" w:cs="Arial"/>
                <w:b/>
                <w:bCs/>
                <w:color w:val="000000"/>
                <w:sz w:val="28"/>
                <w:szCs w:val="28"/>
              </w:rPr>
            </w:pPr>
            <w:r w:rsidRPr="0083549A">
              <w:rPr>
                <w:rFonts w:ascii="Arial" w:eastAsia="Times New Roman" w:hAnsi="Arial" w:cs="Arial"/>
                <w:b/>
                <w:bCs/>
                <w:color w:val="000000"/>
                <w:sz w:val="28"/>
                <w:szCs w:val="28"/>
              </w:rPr>
              <w:t>Time</w:t>
            </w:r>
          </w:p>
        </w:tc>
        <w:tc>
          <w:tcPr>
            <w:tcW w:w="2970" w:type="dxa"/>
            <w:vMerge w:val="restart"/>
            <w:tcBorders>
              <w:top w:val="single" w:sz="8" w:space="0" w:color="auto"/>
              <w:left w:val="single" w:sz="8" w:space="0" w:color="auto"/>
              <w:bottom w:val="nil"/>
              <w:right w:val="single" w:sz="8" w:space="0" w:color="auto"/>
            </w:tcBorders>
            <w:shd w:val="clear" w:color="000000" w:fill="E46C0A"/>
            <w:vAlign w:val="center"/>
            <w:hideMark/>
          </w:tcPr>
          <w:p w14:paraId="18EFA950" w14:textId="77777777" w:rsidR="00563185" w:rsidRPr="0083549A" w:rsidRDefault="00563185" w:rsidP="00CD0DF1">
            <w:pPr>
              <w:spacing w:after="0" w:line="240" w:lineRule="auto"/>
              <w:jc w:val="center"/>
              <w:rPr>
                <w:rFonts w:ascii="Arial" w:eastAsia="Times New Roman" w:hAnsi="Arial" w:cs="Arial"/>
                <w:b/>
                <w:bCs/>
                <w:color w:val="000000"/>
                <w:sz w:val="28"/>
                <w:szCs w:val="28"/>
              </w:rPr>
            </w:pPr>
            <w:r w:rsidRPr="0083549A">
              <w:rPr>
                <w:rFonts w:ascii="Arial" w:eastAsia="Times New Roman" w:hAnsi="Arial" w:cs="Arial"/>
                <w:b/>
                <w:bCs/>
                <w:color w:val="000000"/>
                <w:sz w:val="28"/>
                <w:szCs w:val="28"/>
              </w:rPr>
              <w:t>Link</w:t>
            </w:r>
          </w:p>
        </w:tc>
        <w:tc>
          <w:tcPr>
            <w:tcW w:w="1878" w:type="dxa"/>
            <w:vMerge w:val="restart"/>
            <w:tcBorders>
              <w:top w:val="single" w:sz="8" w:space="0" w:color="auto"/>
              <w:left w:val="single" w:sz="8" w:space="0" w:color="auto"/>
              <w:bottom w:val="single" w:sz="8" w:space="0" w:color="000000"/>
              <w:right w:val="single" w:sz="8" w:space="0" w:color="auto"/>
            </w:tcBorders>
            <w:shd w:val="clear" w:color="000000" w:fill="E46C0A"/>
            <w:vAlign w:val="center"/>
            <w:hideMark/>
          </w:tcPr>
          <w:p w14:paraId="3D3F2C77" w14:textId="77777777" w:rsidR="00563185" w:rsidRPr="0083549A" w:rsidRDefault="00563185" w:rsidP="00CD0DF1">
            <w:pPr>
              <w:spacing w:after="0" w:line="240" w:lineRule="auto"/>
              <w:jc w:val="center"/>
              <w:rPr>
                <w:rFonts w:ascii="Arial" w:eastAsia="Times New Roman" w:hAnsi="Arial" w:cs="Arial"/>
                <w:b/>
                <w:bCs/>
                <w:color w:val="000000"/>
                <w:sz w:val="28"/>
                <w:szCs w:val="28"/>
              </w:rPr>
            </w:pPr>
            <w:r w:rsidRPr="0083549A">
              <w:rPr>
                <w:rFonts w:ascii="Arial" w:eastAsia="Times New Roman" w:hAnsi="Arial" w:cs="Arial"/>
                <w:b/>
                <w:bCs/>
                <w:color w:val="000000"/>
                <w:sz w:val="28"/>
                <w:szCs w:val="28"/>
              </w:rPr>
              <w:t>Phone Conference ID</w:t>
            </w:r>
          </w:p>
        </w:tc>
      </w:tr>
      <w:tr w:rsidR="00563185" w:rsidRPr="00884564" w14:paraId="0234BE8E" w14:textId="77777777" w:rsidTr="00CD0DF1">
        <w:trPr>
          <w:trHeight w:val="150"/>
        </w:trPr>
        <w:tc>
          <w:tcPr>
            <w:tcW w:w="1217" w:type="dxa"/>
            <w:vMerge/>
            <w:tcBorders>
              <w:top w:val="single" w:sz="8" w:space="0" w:color="auto"/>
              <w:left w:val="single" w:sz="8" w:space="0" w:color="auto"/>
              <w:bottom w:val="single" w:sz="4" w:space="0" w:color="auto"/>
              <w:right w:val="single" w:sz="8" w:space="0" w:color="auto"/>
            </w:tcBorders>
            <w:vAlign w:val="center"/>
            <w:hideMark/>
          </w:tcPr>
          <w:p w14:paraId="1363EAC5" w14:textId="77777777" w:rsidR="00563185" w:rsidRPr="0083549A" w:rsidRDefault="00563185" w:rsidP="00CD0DF1">
            <w:pPr>
              <w:spacing w:after="0" w:line="240" w:lineRule="auto"/>
              <w:rPr>
                <w:rFonts w:ascii="Arial" w:eastAsia="Times New Roman" w:hAnsi="Arial" w:cs="Arial"/>
                <w:b/>
                <w:bCs/>
                <w:color w:val="000000"/>
                <w:sz w:val="28"/>
                <w:szCs w:val="28"/>
              </w:rPr>
            </w:pPr>
          </w:p>
        </w:tc>
        <w:tc>
          <w:tcPr>
            <w:tcW w:w="3445" w:type="dxa"/>
            <w:vMerge/>
            <w:tcBorders>
              <w:top w:val="single" w:sz="8" w:space="0" w:color="auto"/>
              <w:left w:val="single" w:sz="8" w:space="0" w:color="auto"/>
              <w:bottom w:val="single" w:sz="4" w:space="0" w:color="auto"/>
              <w:right w:val="single" w:sz="8" w:space="0" w:color="auto"/>
            </w:tcBorders>
            <w:vAlign w:val="center"/>
            <w:hideMark/>
          </w:tcPr>
          <w:p w14:paraId="7B325557" w14:textId="77777777" w:rsidR="00563185" w:rsidRPr="0083549A" w:rsidRDefault="00563185" w:rsidP="00CD0DF1">
            <w:pPr>
              <w:spacing w:after="0" w:line="240" w:lineRule="auto"/>
              <w:rPr>
                <w:rFonts w:ascii="Arial" w:eastAsia="Times New Roman" w:hAnsi="Arial" w:cs="Arial"/>
                <w:b/>
                <w:bCs/>
                <w:color w:val="000000"/>
                <w:sz w:val="28"/>
                <w:szCs w:val="28"/>
              </w:rPr>
            </w:pPr>
          </w:p>
        </w:tc>
        <w:tc>
          <w:tcPr>
            <w:tcW w:w="1088" w:type="dxa"/>
            <w:vMerge/>
            <w:tcBorders>
              <w:top w:val="single" w:sz="8" w:space="0" w:color="auto"/>
              <w:left w:val="single" w:sz="8" w:space="0" w:color="auto"/>
              <w:bottom w:val="single" w:sz="4" w:space="0" w:color="auto"/>
              <w:right w:val="single" w:sz="8" w:space="0" w:color="auto"/>
            </w:tcBorders>
            <w:vAlign w:val="center"/>
            <w:hideMark/>
          </w:tcPr>
          <w:p w14:paraId="5500D946" w14:textId="77777777" w:rsidR="00563185" w:rsidRPr="0083549A" w:rsidRDefault="00563185" w:rsidP="00CD0DF1">
            <w:pPr>
              <w:spacing w:after="0" w:line="240" w:lineRule="auto"/>
              <w:rPr>
                <w:rFonts w:ascii="Arial" w:eastAsia="Times New Roman" w:hAnsi="Arial" w:cs="Arial"/>
                <w:b/>
                <w:bCs/>
                <w:color w:val="000000"/>
                <w:sz w:val="28"/>
                <w:szCs w:val="28"/>
              </w:rPr>
            </w:pPr>
          </w:p>
        </w:tc>
        <w:tc>
          <w:tcPr>
            <w:tcW w:w="2970" w:type="dxa"/>
            <w:vMerge/>
            <w:tcBorders>
              <w:top w:val="single" w:sz="8" w:space="0" w:color="auto"/>
              <w:left w:val="single" w:sz="8" w:space="0" w:color="auto"/>
              <w:bottom w:val="single" w:sz="4" w:space="0" w:color="auto"/>
              <w:right w:val="single" w:sz="8" w:space="0" w:color="auto"/>
            </w:tcBorders>
            <w:vAlign w:val="center"/>
            <w:hideMark/>
          </w:tcPr>
          <w:p w14:paraId="1C9C3736" w14:textId="77777777" w:rsidR="00563185" w:rsidRPr="0083549A" w:rsidRDefault="00563185" w:rsidP="00CD0DF1">
            <w:pPr>
              <w:spacing w:after="0" w:line="240" w:lineRule="auto"/>
              <w:rPr>
                <w:rFonts w:ascii="Arial" w:eastAsia="Times New Roman" w:hAnsi="Arial" w:cs="Arial"/>
                <w:b/>
                <w:bCs/>
                <w:color w:val="000000"/>
                <w:sz w:val="28"/>
                <w:szCs w:val="28"/>
              </w:rPr>
            </w:pPr>
          </w:p>
        </w:tc>
        <w:tc>
          <w:tcPr>
            <w:tcW w:w="1878" w:type="dxa"/>
            <w:vMerge/>
            <w:tcBorders>
              <w:top w:val="single" w:sz="8" w:space="0" w:color="auto"/>
              <w:left w:val="single" w:sz="8" w:space="0" w:color="auto"/>
              <w:bottom w:val="single" w:sz="4" w:space="0" w:color="auto"/>
              <w:right w:val="single" w:sz="8" w:space="0" w:color="auto"/>
            </w:tcBorders>
            <w:vAlign w:val="center"/>
            <w:hideMark/>
          </w:tcPr>
          <w:p w14:paraId="2FFED1DC" w14:textId="77777777" w:rsidR="00563185" w:rsidRPr="0083549A" w:rsidRDefault="00563185" w:rsidP="00CD0DF1">
            <w:pPr>
              <w:spacing w:after="0" w:line="240" w:lineRule="auto"/>
              <w:rPr>
                <w:rFonts w:ascii="Arial" w:eastAsia="Times New Roman" w:hAnsi="Arial" w:cs="Arial"/>
                <w:b/>
                <w:bCs/>
                <w:color w:val="000000"/>
                <w:sz w:val="28"/>
                <w:szCs w:val="28"/>
              </w:rPr>
            </w:pPr>
          </w:p>
        </w:tc>
        <w:tc>
          <w:tcPr>
            <w:tcW w:w="222" w:type="dxa"/>
            <w:tcBorders>
              <w:top w:val="nil"/>
              <w:left w:val="nil"/>
              <w:bottom w:val="nil"/>
              <w:right w:val="nil"/>
            </w:tcBorders>
            <w:shd w:val="clear" w:color="auto" w:fill="auto"/>
            <w:noWrap/>
            <w:vAlign w:val="bottom"/>
            <w:hideMark/>
          </w:tcPr>
          <w:p w14:paraId="5DC5A416" w14:textId="77777777" w:rsidR="00563185" w:rsidRPr="00884564" w:rsidRDefault="00563185" w:rsidP="00CD0DF1">
            <w:pPr>
              <w:spacing w:after="0" w:line="240" w:lineRule="auto"/>
              <w:jc w:val="center"/>
              <w:rPr>
                <w:rFonts w:ascii="Arial" w:eastAsia="Times New Roman" w:hAnsi="Arial" w:cs="Arial"/>
                <w:b/>
                <w:bCs/>
                <w:color w:val="000000"/>
                <w:sz w:val="28"/>
                <w:szCs w:val="28"/>
              </w:rPr>
            </w:pPr>
          </w:p>
        </w:tc>
      </w:tr>
      <w:tr w:rsidR="00563185" w:rsidRPr="00884564" w14:paraId="3935F89A" w14:textId="77777777" w:rsidTr="00CD0DF1">
        <w:trPr>
          <w:trHeight w:val="525"/>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5A6E2" w14:textId="77777777" w:rsidR="00563185" w:rsidRPr="00BE1C32" w:rsidRDefault="00563185" w:rsidP="00CD0DF1">
            <w:pPr>
              <w:spacing w:after="0" w:line="240" w:lineRule="auto"/>
              <w:jc w:val="right"/>
              <w:rPr>
                <w:rFonts w:ascii="Arial" w:eastAsia="Times New Roman" w:hAnsi="Arial" w:cs="Arial"/>
                <w:color w:val="000000"/>
                <w:sz w:val="20"/>
                <w:szCs w:val="20"/>
              </w:rPr>
            </w:pPr>
            <w:r w:rsidRPr="00BE1C32">
              <w:rPr>
                <w:rFonts w:ascii="Arial" w:eastAsia="Times New Roman" w:hAnsi="Arial" w:cs="Arial"/>
                <w:color w:val="000000"/>
                <w:sz w:val="20"/>
                <w:szCs w:val="20"/>
              </w:rPr>
              <w:t>6/20/2024</w:t>
            </w:r>
          </w:p>
        </w:tc>
        <w:tc>
          <w:tcPr>
            <w:tcW w:w="3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005B6" w14:textId="77777777" w:rsidR="00563185" w:rsidRPr="00BE1C32" w:rsidRDefault="00563185" w:rsidP="00CD0DF1">
            <w:pPr>
              <w:spacing w:after="0" w:line="240" w:lineRule="auto"/>
              <w:rPr>
                <w:rFonts w:ascii="Arial" w:eastAsia="Times New Roman" w:hAnsi="Arial" w:cs="Arial"/>
                <w:b/>
                <w:bCs/>
                <w:color w:val="000000"/>
                <w:sz w:val="20"/>
                <w:szCs w:val="20"/>
              </w:rPr>
            </w:pPr>
            <w:r w:rsidRPr="00BE1C32">
              <w:rPr>
                <w:rFonts w:ascii="Arial" w:eastAsia="Times New Roman" w:hAnsi="Arial" w:cs="Arial"/>
                <w:b/>
                <w:bCs/>
                <w:color w:val="000000"/>
                <w:sz w:val="20"/>
                <w:szCs w:val="20"/>
              </w:rPr>
              <w:t>Behavioral Health Provider Enrollment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8209D" w14:textId="77777777" w:rsidR="00563185" w:rsidRPr="00BE1C32" w:rsidRDefault="00563185" w:rsidP="00CD0DF1">
            <w:pPr>
              <w:spacing w:after="0" w:line="240" w:lineRule="auto"/>
              <w:jc w:val="right"/>
              <w:rPr>
                <w:rFonts w:ascii="Arial" w:eastAsia="Times New Roman" w:hAnsi="Arial" w:cs="Arial"/>
                <w:color w:val="000000"/>
                <w:sz w:val="20"/>
                <w:szCs w:val="20"/>
              </w:rPr>
            </w:pPr>
            <w:r w:rsidRPr="00BE1C32">
              <w:rPr>
                <w:rFonts w:ascii="Arial" w:eastAsia="Times New Roman" w:hAnsi="Arial" w:cs="Arial"/>
                <w:color w:val="000000"/>
                <w:sz w:val="20"/>
                <w:szCs w:val="20"/>
              </w:rPr>
              <w:t>10:00 AM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7E680" w14:textId="77777777" w:rsidR="00563185" w:rsidRPr="00884564" w:rsidRDefault="00FA5453" w:rsidP="00CD0DF1">
            <w:pPr>
              <w:spacing w:after="0" w:line="240" w:lineRule="auto"/>
              <w:rPr>
                <w:rFonts w:ascii="Calibri" w:eastAsia="Times New Roman" w:hAnsi="Calibri" w:cs="Calibri"/>
                <w:color w:val="0563C1"/>
                <w:u w:val="single"/>
              </w:rPr>
            </w:pPr>
            <w:hyperlink r:id="rId10" w:tgtFrame="_blank" w:history="1">
              <w:r w:rsidR="00563185">
                <w:rPr>
                  <w:rStyle w:val="Hyperlink"/>
                  <w:rFonts w:ascii="Segoe UI Semibold" w:eastAsia="Times New Roman" w:hAnsi="Segoe UI Semibold" w:cs="Segoe UI Semibold"/>
                  <w:color w:val="6264A7"/>
                  <w:sz w:val="21"/>
                  <w:szCs w:val="21"/>
                </w:rPr>
                <w:t>Click here to join the meeting</w:t>
              </w:r>
            </w:hyperlink>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14:paraId="68A29091" w14:textId="77777777" w:rsidR="00563185" w:rsidRPr="00757A29" w:rsidRDefault="00563185" w:rsidP="00CD0DF1">
            <w:pPr>
              <w:spacing w:after="0" w:line="240" w:lineRule="auto"/>
              <w:jc w:val="center"/>
              <w:rPr>
                <w:rFonts w:ascii="Arial" w:eastAsia="Times New Roman" w:hAnsi="Arial" w:cs="Arial"/>
                <w:color w:val="000000"/>
                <w:sz w:val="24"/>
                <w:szCs w:val="24"/>
              </w:rPr>
            </w:pPr>
            <w:r w:rsidRPr="00757A29">
              <w:rPr>
                <w:rFonts w:ascii="Segoe UI" w:eastAsia="Times New Roman" w:hAnsi="Segoe UI" w:cs="Segoe UI"/>
                <w:color w:val="252424"/>
                <w:sz w:val="24"/>
                <w:szCs w:val="24"/>
              </w:rPr>
              <w:t>418 698 01#</w:t>
            </w:r>
          </w:p>
        </w:tc>
        <w:tc>
          <w:tcPr>
            <w:tcW w:w="222" w:type="dxa"/>
            <w:tcBorders>
              <w:left w:val="single" w:sz="4" w:space="0" w:color="auto"/>
            </w:tcBorders>
            <w:vAlign w:val="center"/>
            <w:hideMark/>
          </w:tcPr>
          <w:p w14:paraId="3F91033C" w14:textId="77777777" w:rsidR="00563185" w:rsidRPr="00884564" w:rsidRDefault="00563185" w:rsidP="00CD0DF1">
            <w:pPr>
              <w:spacing w:after="0" w:line="240" w:lineRule="auto"/>
              <w:rPr>
                <w:rFonts w:ascii="Times New Roman" w:eastAsia="Times New Roman" w:hAnsi="Times New Roman" w:cs="Times New Roman"/>
                <w:sz w:val="20"/>
                <w:szCs w:val="20"/>
              </w:rPr>
            </w:pPr>
          </w:p>
        </w:tc>
      </w:tr>
      <w:tr w:rsidR="00563185" w:rsidRPr="00884564" w14:paraId="1BA5E48D" w14:textId="77777777" w:rsidTr="00CD0DF1">
        <w:trPr>
          <w:trHeight w:val="525"/>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F03AF"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6/</w:t>
            </w:r>
            <w:r>
              <w:rPr>
                <w:rFonts w:ascii="Arial" w:eastAsia="Times New Roman" w:hAnsi="Arial" w:cs="Arial"/>
                <w:color w:val="000000"/>
                <w:sz w:val="20"/>
                <w:szCs w:val="20"/>
              </w:rPr>
              <w:t>20</w:t>
            </w:r>
            <w:r w:rsidRPr="00884564">
              <w:rPr>
                <w:rFonts w:ascii="Arial" w:eastAsia="Times New Roman" w:hAnsi="Arial" w:cs="Arial"/>
                <w:color w:val="000000"/>
                <w:sz w:val="20"/>
                <w:szCs w:val="20"/>
              </w:rPr>
              <w:t>/202</w:t>
            </w:r>
            <w:r>
              <w:rPr>
                <w:rFonts w:ascii="Arial" w:eastAsia="Times New Roman" w:hAnsi="Arial" w:cs="Arial"/>
                <w:color w:val="000000"/>
                <w:sz w:val="20"/>
                <w:szCs w:val="20"/>
              </w:rPr>
              <w:t>4</w:t>
            </w:r>
          </w:p>
        </w:tc>
        <w:tc>
          <w:tcPr>
            <w:tcW w:w="3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D4551" w14:textId="77777777" w:rsidR="00563185" w:rsidRPr="00884564" w:rsidRDefault="00563185" w:rsidP="00CD0DF1">
            <w:pPr>
              <w:spacing w:after="0" w:line="240" w:lineRule="auto"/>
              <w:rPr>
                <w:rFonts w:ascii="Arial" w:eastAsia="Times New Roman" w:hAnsi="Arial" w:cs="Arial"/>
                <w:b/>
                <w:bCs/>
                <w:color w:val="000000"/>
                <w:sz w:val="20"/>
                <w:szCs w:val="20"/>
              </w:rPr>
            </w:pPr>
            <w:r w:rsidRPr="00884564">
              <w:rPr>
                <w:rFonts w:ascii="Arial" w:eastAsia="Times New Roman" w:hAnsi="Arial" w:cs="Arial"/>
                <w:b/>
                <w:bCs/>
                <w:color w:val="000000"/>
                <w:sz w:val="20"/>
                <w:szCs w:val="20"/>
              </w:rPr>
              <w:t>DD Waiver CMS-1500 Online Claims Entry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E7C1"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2:00 PM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F9AD9" w14:textId="77777777" w:rsidR="00563185" w:rsidRPr="00884564" w:rsidRDefault="00FA5453" w:rsidP="00CD0DF1">
            <w:pPr>
              <w:spacing w:after="0" w:line="240" w:lineRule="auto"/>
              <w:rPr>
                <w:rFonts w:ascii="Calibri" w:eastAsia="Times New Roman" w:hAnsi="Calibri" w:cs="Calibri"/>
                <w:color w:val="0563C1"/>
                <w:u w:val="single"/>
              </w:rPr>
            </w:pPr>
            <w:hyperlink r:id="rId11" w:tgtFrame="_blank" w:history="1">
              <w:r w:rsidR="00563185">
                <w:rPr>
                  <w:rStyle w:val="Hyperlink"/>
                  <w:rFonts w:ascii="Segoe UI Semibold" w:eastAsia="Times New Roman" w:hAnsi="Segoe UI Semibold" w:cs="Segoe UI Semibold"/>
                  <w:color w:val="6264A7"/>
                  <w:sz w:val="21"/>
                  <w:szCs w:val="21"/>
                </w:rPr>
                <w:t>Click here to join the meeting</w:t>
              </w:r>
            </w:hyperlink>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14:paraId="22745877" w14:textId="77777777" w:rsidR="00563185" w:rsidRPr="00757A29" w:rsidRDefault="00563185" w:rsidP="00CD0DF1">
            <w:pPr>
              <w:spacing w:after="0" w:line="240" w:lineRule="auto"/>
              <w:jc w:val="center"/>
              <w:rPr>
                <w:rFonts w:ascii="Arial" w:eastAsia="Times New Roman" w:hAnsi="Arial" w:cs="Arial"/>
                <w:color w:val="000000"/>
                <w:sz w:val="24"/>
                <w:szCs w:val="24"/>
              </w:rPr>
            </w:pPr>
            <w:r w:rsidRPr="00757A29">
              <w:rPr>
                <w:rFonts w:ascii="Segoe UI" w:eastAsia="Times New Roman" w:hAnsi="Segoe UI" w:cs="Segoe UI"/>
                <w:color w:val="252424"/>
                <w:sz w:val="24"/>
                <w:szCs w:val="24"/>
              </w:rPr>
              <w:t>192 720 949#</w:t>
            </w:r>
          </w:p>
        </w:tc>
        <w:tc>
          <w:tcPr>
            <w:tcW w:w="222" w:type="dxa"/>
            <w:tcBorders>
              <w:left w:val="single" w:sz="4" w:space="0" w:color="auto"/>
            </w:tcBorders>
            <w:vAlign w:val="center"/>
            <w:hideMark/>
          </w:tcPr>
          <w:p w14:paraId="64729AB4" w14:textId="77777777" w:rsidR="00563185" w:rsidRPr="00884564" w:rsidRDefault="00563185" w:rsidP="00CD0DF1">
            <w:pPr>
              <w:spacing w:after="0" w:line="240" w:lineRule="auto"/>
              <w:rPr>
                <w:rFonts w:ascii="Times New Roman" w:eastAsia="Times New Roman" w:hAnsi="Times New Roman" w:cs="Times New Roman"/>
                <w:sz w:val="20"/>
                <w:szCs w:val="20"/>
              </w:rPr>
            </w:pPr>
          </w:p>
        </w:tc>
      </w:tr>
      <w:tr w:rsidR="00563185" w:rsidRPr="00884564" w14:paraId="667EEA2D" w14:textId="77777777" w:rsidTr="00CD0DF1">
        <w:trPr>
          <w:trHeight w:val="162"/>
        </w:trPr>
        <w:tc>
          <w:tcPr>
            <w:tcW w:w="1217" w:type="dxa"/>
            <w:tcBorders>
              <w:top w:val="single" w:sz="4" w:space="0" w:color="auto"/>
              <w:left w:val="single" w:sz="4" w:space="0" w:color="auto"/>
              <w:bottom w:val="single" w:sz="4" w:space="0" w:color="auto"/>
            </w:tcBorders>
            <w:shd w:val="clear" w:color="000000" w:fill="D9D9D9"/>
            <w:vAlign w:val="center"/>
            <w:hideMark/>
          </w:tcPr>
          <w:p w14:paraId="463DC40C" w14:textId="77777777" w:rsidR="00563185" w:rsidRPr="00884564" w:rsidRDefault="00563185" w:rsidP="00CD0DF1">
            <w:pPr>
              <w:spacing w:after="0" w:line="240" w:lineRule="auto"/>
              <w:rPr>
                <w:rFonts w:ascii="Arial" w:eastAsia="Times New Roman" w:hAnsi="Arial" w:cs="Arial"/>
                <w:color w:val="000000"/>
                <w:sz w:val="20"/>
                <w:szCs w:val="20"/>
              </w:rPr>
            </w:pPr>
            <w:r w:rsidRPr="00884564">
              <w:rPr>
                <w:rFonts w:ascii="Arial" w:eastAsia="Times New Roman" w:hAnsi="Arial" w:cs="Arial"/>
                <w:color w:val="000000"/>
                <w:sz w:val="20"/>
                <w:szCs w:val="20"/>
              </w:rPr>
              <w:t> </w:t>
            </w:r>
          </w:p>
        </w:tc>
        <w:tc>
          <w:tcPr>
            <w:tcW w:w="3445" w:type="dxa"/>
            <w:tcBorders>
              <w:top w:val="single" w:sz="4" w:space="0" w:color="auto"/>
              <w:bottom w:val="single" w:sz="4" w:space="0" w:color="auto"/>
            </w:tcBorders>
            <w:shd w:val="clear" w:color="000000" w:fill="D9D9D9"/>
            <w:vAlign w:val="center"/>
            <w:hideMark/>
          </w:tcPr>
          <w:p w14:paraId="4A96DD7F" w14:textId="77777777" w:rsidR="00563185" w:rsidRPr="00884564" w:rsidRDefault="00563185" w:rsidP="00CD0DF1">
            <w:pPr>
              <w:spacing w:after="0" w:line="240" w:lineRule="auto"/>
              <w:rPr>
                <w:rFonts w:ascii="Arial" w:eastAsia="Times New Roman" w:hAnsi="Arial" w:cs="Arial"/>
                <w:b/>
                <w:bCs/>
                <w:color w:val="000000"/>
                <w:sz w:val="20"/>
                <w:szCs w:val="20"/>
              </w:rPr>
            </w:pPr>
            <w:r w:rsidRPr="00884564">
              <w:rPr>
                <w:rFonts w:ascii="Arial" w:eastAsia="Times New Roman" w:hAnsi="Arial" w:cs="Arial"/>
                <w:b/>
                <w:bCs/>
                <w:color w:val="000000"/>
                <w:sz w:val="20"/>
                <w:szCs w:val="20"/>
              </w:rPr>
              <w:t> </w:t>
            </w:r>
          </w:p>
        </w:tc>
        <w:tc>
          <w:tcPr>
            <w:tcW w:w="1088" w:type="dxa"/>
            <w:tcBorders>
              <w:top w:val="single" w:sz="4" w:space="0" w:color="auto"/>
              <w:bottom w:val="single" w:sz="4" w:space="0" w:color="auto"/>
            </w:tcBorders>
            <w:shd w:val="clear" w:color="000000" w:fill="D9D9D9"/>
            <w:vAlign w:val="center"/>
            <w:hideMark/>
          </w:tcPr>
          <w:p w14:paraId="18BC2283" w14:textId="77777777" w:rsidR="00563185" w:rsidRPr="00884564" w:rsidRDefault="00563185" w:rsidP="00CD0DF1">
            <w:pPr>
              <w:spacing w:after="0" w:line="240" w:lineRule="auto"/>
              <w:rPr>
                <w:rFonts w:ascii="Arial" w:eastAsia="Times New Roman" w:hAnsi="Arial" w:cs="Arial"/>
                <w:color w:val="000000"/>
                <w:sz w:val="20"/>
                <w:szCs w:val="20"/>
              </w:rPr>
            </w:pPr>
            <w:r w:rsidRPr="00884564">
              <w:rPr>
                <w:rFonts w:ascii="Arial" w:eastAsia="Times New Roman" w:hAnsi="Arial" w:cs="Arial"/>
                <w:color w:val="000000"/>
                <w:sz w:val="20"/>
                <w:szCs w:val="20"/>
              </w:rPr>
              <w:t> </w:t>
            </w:r>
          </w:p>
        </w:tc>
        <w:tc>
          <w:tcPr>
            <w:tcW w:w="2970" w:type="dxa"/>
            <w:tcBorders>
              <w:top w:val="single" w:sz="4" w:space="0" w:color="auto"/>
              <w:bottom w:val="single" w:sz="4" w:space="0" w:color="auto"/>
            </w:tcBorders>
            <w:shd w:val="clear" w:color="000000" w:fill="D9D9D9"/>
            <w:vAlign w:val="center"/>
            <w:hideMark/>
          </w:tcPr>
          <w:p w14:paraId="0484B91C" w14:textId="77777777" w:rsidR="00563185" w:rsidRPr="00884564" w:rsidRDefault="00563185" w:rsidP="00CD0DF1">
            <w:pPr>
              <w:spacing w:after="0" w:line="240" w:lineRule="auto"/>
              <w:rPr>
                <w:rFonts w:ascii="Arial" w:eastAsia="Times New Roman" w:hAnsi="Arial" w:cs="Arial"/>
                <w:color w:val="000000"/>
                <w:sz w:val="20"/>
                <w:szCs w:val="20"/>
              </w:rPr>
            </w:pPr>
            <w:r w:rsidRPr="00884564">
              <w:rPr>
                <w:rFonts w:ascii="Arial" w:eastAsia="Times New Roman" w:hAnsi="Arial" w:cs="Arial"/>
                <w:color w:val="000000"/>
                <w:sz w:val="20"/>
                <w:szCs w:val="20"/>
              </w:rPr>
              <w:t> </w:t>
            </w:r>
          </w:p>
        </w:tc>
        <w:tc>
          <w:tcPr>
            <w:tcW w:w="1878" w:type="dxa"/>
            <w:tcBorders>
              <w:top w:val="single" w:sz="4" w:space="0" w:color="auto"/>
              <w:bottom w:val="single" w:sz="4" w:space="0" w:color="auto"/>
              <w:right w:val="single" w:sz="4" w:space="0" w:color="auto"/>
            </w:tcBorders>
            <w:shd w:val="clear" w:color="000000" w:fill="D9D9D9"/>
            <w:vAlign w:val="center"/>
            <w:hideMark/>
          </w:tcPr>
          <w:p w14:paraId="72BE1F84" w14:textId="77777777" w:rsidR="00563185" w:rsidRPr="00757A29" w:rsidRDefault="00563185" w:rsidP="00CD0DF1">
            <w:pPr>
              <w:spacing w:after="0" w:line="240" w:lineRule="auto"/>
              <w:jc w:val="center"/>
              <w:rPr>
                <w:rFonts w:ascii="Arial" w:eastAsia="Times New Roman" w:hAnsi="Arial" w:cs="Arial"/>
                <w:color w:val="000000"/>
                <w:sz w:val="24"/>
                <w:szCs w:val="24"/>
              </w:rPr>
            </w:pPr>
            <w:r w:rsidRPr="00757A29">
              <w:rPr>
                <w:rFonts w:ascii="Arial" w:eastAsia="Times New Roman" w:hAnsi="Arial" w:cs="Arial"/>
                <w:color w:val="000000"/>
                <w:sz w:val="24"/>
                <w:szCs w:val="24"/>
              </w:rPr>
              <w:t> </w:t>
            </w:r>
          </w:p>
        </w:tc>
        <w:tc>
          <w:tcPr>
            <w:tcW w:w="222" w:type="dxa"/>
            <w:tcBorders>
              <w:left w:val="single" w:sz="4" w:space="0" w:color="auto"/>
            </w:tcBorders>
            <w:vAlign w:val="center"/>
            <w:hideMark/>
          </w:tcPr>
          <w:p w14:paraId="02CBFB93" w14:textId="77777777" w:rsidR="00563185" w:rsidRPr="00884564" w:rsidRDefault="00563185" w:rsidP="00CD0DF1">
            <w:pPr>
              <w:spacing w:after="0" w:line="240" w:lineRule="auto"/>
              <w:rPr>
                <w:rFonts w:ascii="Times New Roman" w:eastAsia="Times New Roman" w:hAnsi="Times New Roman" w:cs="Times New Roman"/>
                <w:sz w:val="20"/>
                <w:szCs w:val="20"/>
              </w:rPr>
            </w:pPr>
          </w:p>
        </w:tc>
      </w:tr>
      <w:tr w:rsidR="00563185" w:rsidRPr="00884564" w14:paraId="64E99BB4" w14:textId="77777777" w:rsidTr="00CD0DF1">
        <w:trPr>
          <w:trHeight w:val="315"/>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AADE6"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7/</w:t>
            </w:r>
            <w:r>
              <w:rPr>
                <w:rFonts w:ascii="Arial" w:eastAsia="Times New Roman" w:hAnsi="Arial" w:cs="Arial"/>
                <w:color w:val="000000"/>
                <w:sz w:val="20"/>
                <w:szCs w:val="20"/>
              </w:rPr>
              <w:t>18</w:t>
            </w:r>
            <w:r w:rsidRPr="00884564">
              <w:rPr>
                <w:rFonts w:ascii="Arial" w:eastAsia="Times New Roman" w:hAnsi="Arial" w:cs="Arial"/>
                <w:color w:val="000000"/>
                <w:sz w:val="20"/>
                <w:szCs w:val="20"/>
              </w:rPr>
              <w:t>/202</w:t>
            </w:r>
            <w:r>
              <w:rPr>
                <w:rFonts w:ascii="Arial" w:eastAsia="Times New Roman" w:hAnsi="Arial" w:cs="Arial"/>
                <w:color w:val="000000"/>
                <w:sz w:val="20"/>
                <w:szCs w:val="20"/>
              </w:rPr>
              <w:t>4</w:t>
            </w:r>
          </w:p>
        </w:tc>
        <w:tc>
          <w:tcPr>
            <w:tcW w:w="3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E0A1A" w14:textId="77777777" w:rsidR="00563185" w:rsidRPr="00BE1C32" w:rsidRDefault="00563185" w:rsidP="00CD0DF1">
            <w:pPr>
              <w:spacing w:after="0" w:line="240" w:lineRule="auto"/>
              <w:rPr>
                <w:rFonts w:ascii="Arial" w:eastAsia="Times New Roman" w:hAnsi="Arial" w:cs="Arial"/>
                <w:b/>
                <w:bCs/>
                <w:color w:val="000000"/>
                <w:sz w:val="20"/>
                <w:szCs w:val="20"/>
              </w:rPr>
            </w:pPr>
            <w:r w:rsidRPr="00BE1C32">
              <w:rPr>
                <w:rFonts w:ascii="Arial" w:eastAsia="Times New Roman" w:hAnsi="Arial" w:cs="Arial"/>
                <w:b/>
                <w:bCs/>
                <w:color w:val="000000"/>
                <w:sz w:val="20"/>
                <w:szCs w:val="20"/>
              </w:rPr>
              <w:t>Provider Enrollment Workshop</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64E1A"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10:00 AM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F204C" w14:textId="77777777" w:rsidR="00563185" w:rsidRPr="00884564" w:rsidRDefault="00FA5453" w:rsidP="00CD0DF1">
            <w:pPr>
              <w:spacing w:after="0" w:line="240" w:lineRule="auto"/>
              <w:rPr>
                <w:rFonts w:ascii="Calibri" w:eastAsia="Times New Roman" w:hAnsi="Calibri" w:cs="Calibri"/>
                <w:color w:val="0563C1"/>
                <w:u w:val="single"/>
              </w:rPr>
            </w:pPr>
            <w:hyperlink r:id="rId12" w:tgtFrame="_blank" w:history="1">
              <w:r w:rsidR="00563185">
                <w:rPr>
                  <w:rStyle w:val="Hyperlink"/>
                  <w:rFonts w:ascii="Segoe UI Semibold" w:eastAsia="Times New Roman" w:hAnsi="Segoe UI Semibold" w:cs="Segoe UI Semibold"/>
                  <w:color w:val="6264A7"/>
                  <w:sz w:val="21"/>
                  <w:szCs w:val="21"/>
                </w:rPr>
                <w:t>Click here to join the meeting</w:t>
              </w:r>
            </w:hyperlink>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14:paraId="22A6F02F" w14:textId="77777777" w:rsidR="00563185" w:rsidRPr="00757A29" w:rsidRDefault="00563185" w:rsidP="00CD0DF1">
            <w:pPr>
              <w:spacing w:after="0" w:line="240" w:lineRule="auto"/>
              <w:jc w:val="center"/>
              <w:rPr>
                <w:rFonts w:ascii="Arial" w:eastAsia="Times New Roman" w:hAnsi="Arial" w:cs="Arial"/>
                <w:color w:val="000000"/>
                <w:sz w:val="24"/>
                <w:szCs w:val="24"/>
              </w:rPr>
            </w:pPr>
            <w:r w:rsidRPr="00757A29">
              <w:rPr>
                <w:rFonts w:ascii="Segoe UI" w:eastAsia="Times New Roman" w:hAnsi="Segoe UI" w:cs="Segoe UI"/>
                <w:color w:val="252424"/>
                <w:sz w:val="24"/>
                <w:szCs w:val="24"/>
              </w:rPr>
              <w:t>369 411 383#</w:t>
            </w:r>
          </w:p>
        </w:tc>
        <w:tc>
          <w:tcPr>
            <w:tcW w:w="222" w:type="dxa"/>
            <w:tcBorders>
              <w:left w:val="single" w:sz="4" w:space="0" w:color="auto"/>
            </w:tcBorders>
            <w:vAlign w:val="center"/>
            <w:hideMark/>
          </w:tcPr>
          <w:p w14:paraId="7958F631" w14:textId="77777777" w:rsidR="00563185" w:rsidRPr="00884564" w:rsidRDefault="00563185" w:rsidP="00CD0DF1">
            <w:pPr>
              <w:spacing w:after="0" w:line="240" w:lineRule="auto"/>
              <w:rPr>
                <w:rFonts w:ascii="Times New Roman" w:eastAsia="Times New Roman" w:hAnsi="Times New Roman" w:cs="Times New Roman"/>
                <w:sz w:val="20"/>
                <w:szCs w:val="20"/>
              </w:rPr>
            </w:pPr>
          </w:p>
        </w:tc>
      </w:tr>
      <w:tr w:rsidR="00563185" w:rsidRPr="00884564" w14:paraId="6916D525" w14:textId="77777777" w:rsidTr="00CD0DF1">
        <w:trPr>
          <w:trHeight w:val="525"/>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7236D"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7/</w:t>
            </w:r>
            <w:r>
              <w:rPr>
                <w:rFonts w:ascii="Arial" w:eastAsia="Times New Roman" w:hAnsi="Arial" w:cs="Arial"/>
                <w:color w:val="000000"/>
                <w:sz w:val="20"/>
                <w:szCs w:val="20"/>
              </w:rPr>
              <w:t>18</w:t>
            </w:r>
            <w:r w:rsidRPr="00884564">
              <w:rPr>
                <w:rFonts w:ascii="Arial" w:eastAsia="Times New Roman" w:hAnsi="Arial" w:cs="Arial"/>
                <w:color w:val="000000"/>
                <w:sz w:val="20"/>
                <w:szCs w:val="20"/>
              </w:rPr>
              <w:t>/202</w:t>
            </w:r>
            <w:r>
              <w:rPr>
                <w:rFonts w:ascii="Arial" w:eastAsia="Times New Roman" w:hAnsi="Arial" w:cs="Arial"/>
                <w:color w:val="000000"/>
                <w:sz w:val="20"/>
                <w:szCs w:val="20"/>
              </w:rPr>
              <w:t>4</w:t>
            </w:r>
          </w:p>
        </w:tc>
        <w:tc>
          <w:tcPr>
            <w:tcW w:w="3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70109" w14:textId="77777777" w:rsidR="00563185" w:rsidRPr="00884564" w:rsidRDefault="00563185" w:rsidP="00CD0DF1">
            <w:pPr>
              <w:spacing w:after="0" w:line="240" w:lineRule="auto"/>
              <w:rPr>
                <w:rFonts w:ascii="Arial" w:eastAsia="Times New Roman" w:hAnsi="Arial" w:cs="Arial"/>
                <w:b/>
                <w:bCs/>
                <w:color w:val="000000"/>
                <w:sz w:val="20"/>
                <w:szCs w:val="20"/>
              </w:rPr>
            </w:pPr>
            <w:r w:rsidRPr="00884564">
              <w:rPr>
                <w:rFonts w:ascii="Arial" w:eastAsia="Times New Roman" w:hAnsi="Arial" w:cs="Arial"/>
                <w:b/>
                <w:bCs/>
                <w:color w:val="000000"/>
                <w:sz w:val="20"/>
                <w:szCs w:val="20"/>
              </w:rPr>
              <w:t>Adjustment, Void</w:t>
            </w:r>
            <w:r>
              <w:rPr>
                <w:rFonts w:ascii="Arial" w:eastAsia="Times New Roman" w:hAnsi="Arial" w:cs="Arial"/>
                <w:b/>
                <w:bCs/>
                <w:color w:val="000000"/>
                <w:sz w:val="20"/>
                <w:szCs w:val="20"/>
              </w:rPr>
              <w:t>,</w:t>
            </w:r>
            <w:r w:rsidRPr="00884564">
              <w:rPr>
                <w:rFonts w:ascii="Arial" w:eastAsia="Times New Roman" w:hAnsi="Arial" w:cs="Arial"/>
                <w:b/>
                <w:bCs/>
                <w:color w:val="000000"/>
                <w:sz w:val="20"/>
                <w:szCs w:val="20"/>
              </w:rPr>
              <w:t xml:space="preserve"> and Rebill Online Claims Entry</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9A99" w14:textId="77777777" w:rsidR="00563185" w:rsidRPr="00884564" w:rsidRDefault="00563185" w:rsidP="00CD0DF1">
            <w:pPr>
              <w:spacing w:after="0" w:line="240" w:lineRule="auto"/>
              <w:jc w:val="right"/>
              <w:rPr>
                <w:rFonts w:ascii="Arial" w:eastAsia="Times New Roman" w:hAnsi="Arial" w:cs="Arial"/>
                <w:color w:val="000000"/>
                <w:sz w:val="20"/>
                <w:szCs w:val="20"/>
              </w:rPr>
            </w:pPr>
            <w:r w:rsidRPr="00884564">
              <w:rPr>
                <w:rFonts w:ascii="Arial" w:eastAsia="Times New Roman" w:hAnsi="Arial" w:cs="Arial"/>
                <w:color w:val="000000"/>
                <w:sz w:val="20"/>
                <w:szCs w:val="20"/>
              </w:rPr>
              <w:t>2:00 PM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AC1BD" w14:textId="77777777" w:rsidR="00563185" w:rsidRPr="00884564" w:rsidRDefault="00FA5453" w:rsidP="00CD0DF1">
            <w:pPr>
              <w:spacing w:after="0" w:line="240" w:lineRule="auto"/>
              <w:rPr>
                <w:rFonts w:ascii="Calibri" w:eastAsia="Times New Roman" w:hAnsi="Calibri" w:cs="Calibri"/>
                <w:color w:val="0563C1"/>
                <w:u w:val="single"/>
              </w:rPr>
            </w:pPr>
            <w:hyperlink r:id="rId13" w:tgtFrame="_blank" w:history="1">
              <w:r w:rsidR="00563185">
                <w:rPr>
                  <w:rStyle w:val="Hyperlink"/>
                  <w:rFonts w:ascii="Segoe UI Semibold" w:eastAsia="Times New Roman" w:hAnsi="Segoe UI Semibold" w:cs="Segoe UI Semibold"/>
                  <w:color w:val="6264A7"/>
                  <w:sz w:val="21"/>
                  <w:szCs w:val="21"/>
                </w:rPr>
                <w:t>Click here to join the meeting</w:t>
              </w:r>
            </w:hyperlink>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14:paraId="796747B3" w14:textId="77777777" w:rsidR="00563185" w:rsidRPr="00757A29" w:rsidRDefault="00563185" w:rsidP="00CD0DF1">
            <w:pPr>
              <w:spacing w:after="0" w:line="240" w:lineRule="auto"/>
              <w:jc w:val="center"/>
              <w:rPr>
                <w:rFonts w:ascii="Arial" w:eastAsia="Times New Roman" w:hAnsi="Arial" w:cs="Arial"/>
                <w:color w:val="000000"/>
                <w:sz w:val="24"/>
                <w:szCs w:val="24"/>
              </w:rPr>
            </w:pPr>
            <w:r w:rsidRPr="00757A29">
              <w:rPr>
                <w:rFonts w:ascii="Segoe UI" w:eastAsia="Times New Roman" w:hAnsi="Segoe UI" w:cs="Segoe UI"/>
                <w:color w:val="252424"/>
                <w:sz w:val="24"/>
                <w:szCs w:val="24"/>
              </w:rPr>
              <w:t>708 287 954#</w:t>
            </w:r>
          </w:p>
        </w:tc>
        <w:tc>
          <w:tcPr>
            <w:tcW w:w="222" w:type="dxa"/>
            <w:tcBorders>
              <w:left w:val="single" w:sz="4" w:space="0" w:color="auto"/>
            </w:tcBorders>
            <w:vAlign w:val="center"/>
            <w:hideMark/>
          </w:tcPr>
          <w:p w14:paraId="0A368847" w14:textId="77777777" w:rsidR="00563185" w:rsidRPr="00884564" w:rsidRDefault="00563185" w:rsidP="00CD0DF1">
            <w:pPr>
              <w:spacing w:after="0" w:line="240" w:lineRule="auto"/>
              <w:rPr>
                <w:rFonts w:ascii="Times New Roman" w:eastAsia="Times New Roman" w:hAnsi="Times New Roman" w:cs="Times New Roman"/>
                <w:sz w:val="20"/>
                <w:szCs w:val="20"/>
              </w:rPr>
            </w:pPr>
          </w:p>
        </w:tc>
      </w:tr>
    </w:tbl>
    <w:p w14:paraId="2BFBE5FA" w14:textId="77777777" w:rsidR="00563185" w:rsidRDefault="00563185" w:rsidP="00563185"/>
    <w:p w14:paraId="3BAB9DB4" w14:textId="77777777" w:rsidR="00563185" w:rsidRDefault="00563185" w:rsidP="00B460C2">
      <w:pPr>
        <w:spacing w:line="360" w:lineRule="auto"/>
        <w:rPr>
          <w:rFonts w:ascii="Arial" w:hAnsi="Arial" w:cs="Arial"/>
          <w:b/>
          <w:bCs/>
          <w:color w:val="C45911" w:themeColor="accent2" w:themeShade="BF"/>
          <w:sz w:val="24"/>
          <w:szCs w:val="24"/>
        </w:rPr>
      </w:pPr>
    </w:p>
    <w:p w14:paraId="57294D87" w14:textId="3ADC9778" w:rsidR="00B460C2" w:rsidRDefault="00B460C2" w:rsidP="00B460C2">
      <w:pPr>
        <w:spacing w:line="360" w:lineRule="auto"/>
        <w:rPr>
          <w:rFonts w:ascii="Arial" w:hAnsi="Arial" w:cs="Arial"/>
          <w:b/>
          <w:bCs/>
          <w:color w:val="C45911" w:themeColor="accent2" w:themeShade="BF"/>
          <w:sz w:val="24"/>
          <w:szCs w:val="24"/>
        </w:rPr>
      </w:pPr>
      <w:r w:rsidRPr="00B460C2">
        <w:rPr>
          <w:rFonts w:ascii="Arial" w:hAnsi="Arial" w:cs="Arial"/>
          <w:b/>
          <w:bCs/>
          <w:color w:val="C45911" w:themeColor="accent2" w:themeShade="BF"/>
          <w:sz w:val="24"/>
          <w:szCs w:val="24"/>
        </w:rPr>
        <w:t>Monthly IHS Open Forum</w:t>
      </w:r>
    </w:p>
    <w:p w14:paraId="788485D6" w14:textId="60626E2D" w:rsidR="00B460C2" w:rsidRDefault="00B460C2" w:rsidP="00B460C2">
      <w:pPr>
        <w:spacing w:line="360" w:lineRule="auto"/>
        <w:rPr>
          <w:rFonts w:ascii="Arial" w:hAnsi="Arial" w:cs="Arial"/>
          <w:sz w:val="20"/>
          <w:szCs w:val="20"/>
        </w:rPr>
      </w:pPr>
      <w:r w:rsidRPr="00B460C2">
        <w:rPr>
          <w:rFonts w:ascii="Arial" w:hAnsi="Arial" w:cs="Arial"/>
          <w:sz w:val="20"/>
          <w:szCs w:val="20"/>
        </w:rPr>
        <w:t xml:space="preserve">The monthly IHS </w:t>
      </w:r>
      <w:r w:rsidR="00EC5577">
        <w:rPr>
          <w:rFonts w:ascii="Arial" w:hAnsi="Arial" w:cs="Arial"/>
          <w:sz w:val="20"/>
          <w:szCs w:val="20"/>
        </w:rPr>
        <w:t>O</w:t>
      </w:r>
      <w:r w:rsidRPr="00B460C2">
        <w:rPr>
          <w:rFonts w:ascii="Arial" w:hAnsi="Arial" w:cs="Arial"/>
          <w:sz w:val="20"/>
          <w:szCs w:val="20"/>
        </w:rPr>
        <w:t xml:space="preserve">pen </w:t>
      </w:r>
      <w:r w:rsidR="00EC5577">
        <w:rPr>
          <w:rFonts w:ascii="Arial" w:hAnsi="Arial" w:cs="Arial"/>
          <w:sz w:val="20"/>
          <w:szCs w:val="20"/>
        </w:rPr>
        <w:t>F</w:t>
      </w:r>
      <w:r w:rsidRPr="00B460C2">
        <w:rPr>
          <w:rFonts w:ascii="Arial" w:hAnsi="Arial" w:cs="Arial"/>
          <w:sz w:val="20"/>
          <w:szCs w:val="20"/>
        </w:rPr>
        <w:t>orum</w:t>
      </w:r>
      <w:r>
        <w:rPr>
          <w:rFonts w:ascii="Arial" w:hAnsi="Arial" w:cs="Arial"/>
          <w:sz w:val="20"/>
          <w:szCs w:val="20"/>
        </w:rPr>
        <w:t xml:space="preserve"> is available for all IHS and Tribal 638 staff. The forum is </w:t>
      </w:r>
      <w:r w:rsidR="00EC5577">
        <w:rPr>
          <w:rFonts w:ascii="Arial" w:hAnsi="Arial" w:cs="Arial"/>
          <w:sz w:val="20"/>
          <w:szCs w:val="20"/>
        </w:rPr>
        <w:t xml:space="preserve">on the second Wednesday of every month from 2:00 to 3:00 pm Mountain time. </w:t>
      </w:r>
    </w:p>
    <w:p w14:paraId="462C23CC" w14:textId="77777777" w:rsidR="00107AC4" w:rsidRDefault="00EC5577" w:rsidP="00107AC4">
      <w:pPr>
        <w:rPr>
          <w:rFonts w:ascii="Segoe UI" w:eastAsia="Times New Roman" w:hAnsi="Segoe UI" w:cs="Segoe UI"/>
          <w:color w:val="252424"/>
        </w:rPr>
      </w:pPr>
      <w:r>
        <w:rPr>
          <w:rFonts w:ascii="Arial" w:hAnsi="Arial" w:cs="Arial"/>
          <w:sz w:val="20"/>
          <w:szCs w:val="20"/>
        </w:rPr>
        <w:t xml:space="preserve">Microsoft TEAMS meeting - </w:t>
      </w:r>
      <w:r>
        <w:rPr>
          <w:rStyle w:val="Hyperlink"/>
          <w:color w:val="6264A7"/>
        </w:rPr>
        <w:t xml:space="preserve"> </w:t>
      </w:r>
      <w:hyperlink r:id="rId14" w:tgtFrame="_blank" w:history="1">
        <w:r w:rsidR="00107AC4">
          <w:rPr>
            <w:rStyle w:val="Hyperlink"/>
            <w:rFonts w:ascii="Segoe UI Semibold" w:eastAsia="Times New Roman" w:hAnsi="Segoe UI Semibold" w:cs="Segoe UI Semibold"/>
            <w:color w:val="6264A7"/>
            <w:sz w:val="21"/>
            <w:szCs w:val="21"/>
          </w:rPr>
          <w:t>Click here to join the meeting</w:t>
        </w:r>
      </w:hyperlink>
      <w:r w:rsidR="00107AC4">
        <w:rPr>
          <w:rFonts w:ascii="Segoe UI" w:eastAsia="Times New Roman" w:hAnsi="Segoe UI" w:cs="Segoe UI"/>
          <w:color w:val="252424"/>
        </w:rPr>
        <w:t xml:space="preserve"> </w:t>
      </w:r>
    </w:p>
    <w:p w14:paraId="5BAF7E60" w14:textId="0D6FCFC9" w:rsidR="00B460C2" w:rsidRDefault="00EC5577" w:rsidP="00B460C2">
      <w:pPr>
        <w:spacing w:line="360" w:lineRule="auto"/>
        <w:rPr>
          <w:rFonts w:ascii="Arial" w:hAnsi="Arial" w:cs="Arial"/>
          <w:sz w:val="20"/>
          <w:szCs w:val="20"/>
        </w:rPr>
      </w:pPr>
      <w:r>
        <w:rPr>
          <w:rFonts w:ascii="Arial" w:hAnsi="Arial" w:cs="Arial"/>
          <w:sz w:val="20"/>
          <w:szCs w:val="20"/>
        </w:rPr>
        <w:t xml:space="preserve">Join by phone (audio) – 1-585-420-6781, conference ID </w:t>
      </w:r>
      <w:r w:rsidR="00F65245">
        <w:rPr>
          <w:rFonts w:ascii="Arial" w:hAnsi="Arial" w:cs="Arial"/>
          <w:sz w:val="20"/>
          <w:szCs w:val="20"/>
        </w:rPr>
        <w:t>66481421</w:t>
      </w:r>
      <w:r>
        <w:rPr>
          <w:rFonts w:ascii="Arial" w:hAnsi="Arial" w:cs="Arial"/>
          <w:sz w:val="20"/>
          <w:szCs w:val="20"/>
        </w:rPr>
        <w:t>#</w:t>
      </w:r>
    </w:p>
    <w:p w14:paraId="2AF6191E" w14:textId="77777777" w:rsidR="008463EF" w:rsidRDefault="008463EF" w:rsidP="00B460C2">
      <w:pPr>
        <w:spacing w:line="360" w:lineRule="auto"/>
        <w:rPr>
          <w:rFonts w:ascii="Arial" w:hAnsi="Arial" w:cs="Arial"/>
          <w:sz w:val="20"/>
          <w:szCs w:val="20"/>
        </w:rPr>
      </w:pPr>
    </w:p>
    <w:p w14:paraId="3C5EDBCA" w14:textId="3226051E" w:rsidR="00EC5577" w:rsidRDefault="00EC5577" w:rsidP="00B460C2">
      <w:pPr>
        <w:spacing w:line="360" w:lineRule="auto"/>
        <w:rPr>
          <w:rFonts w:ascii="Arial" w:hAnsi="Arial" w:cs="Arial"/>
          <w:b/>
          <w:bCs/>
          <w:color w:val="C45911" w:themeColor="accent2" w:themeShade="BF"/>
          <w:sz w:val="24"/>
          <w:szCs w:val="24"/>
        </w:rPr>
      </w:pPr>
      <w:r w:rsidRPr="00EC5577">
        <w:rPr>
          <w:rFonts w:ascii="Arial" w:hAnsi="Arial" w:cs="Arial"/>
          <w:b/>
          <w:bCs/>
          <w:color w:val="C45911" w:themeColor="accent2" w:themeShade="BF"/>
          <w:sz w:val="24"/>
          <w:szCs w:val="24"/>
        </w:rPr>
        <w:t>New Mexico Medicaid Provider Resource List</w:t>
      </w:r>
    </w:p>
    <w:p w14:paraId="429C34F4" w14:textId="798B3F7A" w:rsidR="00EC5577" w:rsidRPr="008463EF" w:rsidRDefault="008463EF" w:rsidP="00B460C2">
      <w:pPr>
        <w:spacing w:line="360" w:lineRule="auto"/>
        <w:rPr>
          <w:rFonts w:ascii="Arial" w:hAnsi="Arial" w:cs="Arial"/>
          <w:sz w:val="20"/>
          <w:szCs w:val="20"/>
        </w:rPr>
      </w:pPr>
      <w:r w:rsidRPr="008463EF">
        <w:rPr>
          <w:rFonts w:ascii="Arial" w:hAnsi="Arial" w:cs="Arial"/>
          <w:b/>
          <w:bCs/>
          <w:sz w:val="20"/>
          <w:szCs w:val="20"/>
        </w:rPr>
        <w:t xml:space="preserve">New Mexico Medicaid Portal - </w:t>
      </w:r>
      <w:hyperlink r:id="rId15" w:history="1">
        <w:r w:rsidR="00F65245" w:rsidRPr="00475145">
          <w:rPr>
            <w:rStyle w:val="Hyperlink"/>
            <w:b/>
            <w:bCs/>
          </w:rPr>
          <w:t>https://nmmedicaid.portal.conduent.com/static/index.htm</w:t>
        </w:r>
      </w:hyperlink>
      <w:r w:rsidR="00FF2704">
        <w:rPr>
          <w:rFonts w:ascii="Arial" w:hAnsi="Arial" w:cs="Arial"/>
          <w:sz w:val="20"/>
          <w:szCs w:val="20"/>
        </w:rPr>
        <w:t xml:space="preserve">  C</w:t>
      </w:r>
      <w:r w:rsidRPr="008463EF">
        <w:rPr>
          <w:rFonts w:ascii="Arial" w:hAnsi="Arial" w:cs="Arial"/>
          <w:sz w:val="20"/>
          <w:szCs w:val="20"/>
        </w:rPr>
        <w:t xml:space="preserve">laim </w:t>
      </w:r>
      <w:r w:rsidR="00FF2704">
        <w:rPr>
          <w:rFonts w:ascii="Arial" w:hAnsi="Arial" w:cs="Arial"/>
          <w:sz w:val="20"/>
          <w:szCs w:val="20"/>
        </w:rPr>
        <w:t>I</w:t>
      </w:r>
      <w:r w:rsidRPr="008463EF">
        <w:rPr>
          <w:rFonts w:ascii="Arial" w:hAnsi="Arial" w:cs="Arial"/>
          <w:sz w:val="20"/>
          <w:szCs w:val="20"/>
        </w:rPr>
        <w:t>nquiries, Eligibility verification, Electronic claim submission, Provider manuals, E-News</w:t>
      </w:r>
    </w:p>
    <w:p w14:paraId="7C9EE5C4" w14:textId="311388BC" w:rsidR="00643655" w:rsidRDefault="008463EF" w:rsidP="008463EF">
      <w:pPr>
        <w:spacing w:line="360" w:lineRule="auto"/>
        <w:rPr>
          <w:rFonts w:ascii="Arial" w:hAnsi="Arial" w:cs="Arial"/>
          <w:sz w:val="20"/>
          <w:szCs w:val="20"/>
        </w:rPr>
      </w:pPr>
      <w:r w:rsidRPr="008463EF">
        <w:rPr>
          <w:rFonts w:ascii="Arial" w:hAnsi="Arial" w:cs="Arial"/>
          <w:b/>
          <w:bCs/>
          <w:sz w:val="20"/>
          <w:szCs w:val="20"/>
        </w:rPr>
        <w:t>Medical Assistance Division Program Rules</w:t>
      </w:r>
      <w:r>
        <w:rPr>
          <w:rFonts w:ascii="Arial" w:hAnsi="Arial" w:cs="Arial"/>
          <w:sz w:val="20"/>
          <w:szCs w:val="20"/>
        </w:rPr>
        <w:t xml:space="preserve"> - </w:t>
      </w:r>
      <w:hyperlink r:id="rId16" w:history="1">
        <w:r w:rsidRPr="00FA14C5">
          <w:rPr>
            <w:rStyle w:val="Hyperlink"/>
            <w:b/>
            <w:bCs/>
          </w:rPr>
          <w:t>https://www.hsd.state.nm.us/providers/rules-nm-administrative-code/</w:t>
        </w:r>
      </w:hyperlink>
      <w:r w:rsidR="00FF2704">
        <w:rPr>
          <w:rStyle w:val="Hyperlink"/>
          <w:b/>
          <w:bCs/>
        </w:rPr>
        <w:t xml:space="preserve"> </w:t>
      </w:r>
      <w:r>
        <w:rPr>
          <w:rFonts w:ascii="Arial" w:hAnsi="Arial" w:cs="Arial"/>
          <w:sz w:val="20"/>
          <w:szCs w:val="20"/>
        </w:rPr>
        <w:t xml:space="preserve"> NMAC for programs administered by the Medical Assistance Division</w:t>
      </w:r>
    </w:p>
    <w:p w14:paraId="75FCEB91" w14:textId="7D8EAAB2" w:rsidR="00643655" w:rsidRDefault="00FF2704" w:rsidP="008B50B1">
      <w:pPr>
        <w:spacing w:line="360" w:lineRule="auto"/>
        <w:rPr>
          <w:rFonts w:ascii="Arial" w:hAnsi="Arial" w:cs="Arial"/>
          <w:sz w:val="20"/>
          <w:szCs w:val="20"/>
        </w:rPr>
      </w:pPr>
      <w:r w:rsidRPr="00FF2704">
        <w:rPr>
          <w:rFonts w:ascii="Arial" w:hAnsi="Arial" w:cs="Arial"/>
          <w:b/>
          <w:bCs/>
          <w:sz w:val="20"/>
          <w:szCs w:val="20"/>
        </w:rPr>
        <w:t>NM Human Services Department</w:t>
      </w:r>
      <w:r>
        <w:rPr>
          <w:rFonts w:ascii="Arial" w:hAnsi="Arial" w:cs="Arial"/>
          <w:sz w:val="20"/>
          <w:szCs w:val="20"/>
        </w:rPr>
        <w:t xml:space="preserve"> - </w:t>
      </w:r>
      <w:hyperlink r:id="rId17">
        <w:r w:rsidRPr="00344817">
          <w:rPr>
            <w:rStyle w:val="Hyperlink"/>
            <w:b/>
            <w:bCs/>
          </w:rPr>
          <w:t>http://www.hsd.state.nm.us/mad/</w:t>
        </w:r>
      </w:hyperlink>
      <w:r>
        <w:rPr>
          <w:rFonts w:ascii="Arial" w:hAnsi="Arial" w:cs="Arial"/>
          <w:sz w:val="20"/>
          <w:szCs w:val="20"/>
        </w:rPr>
        <w:t xml:space="preserve">  Supplements, Memos, Provider Billing Packets and Policy</w:t>
      </w:r>
    </w:p>
    <w:p w14:paraId="65503F8D" w14:textId="0BDC637D" w:rsidR="00FF2704" w:rsidRDefault="00FF2704" w:rsidP="008B50B1">
      <w:pPr>
        <w:spacing w:line="360" w:lineRule="auto"/>
        <w:rPr>
          <w:rFonts w:ascii="Arial" w:hAnsi="Arial" w:cs="Arial"/>
          <w:sz w:val="20"/>
          <w:szCs w:val="20"/>
        </w:rPr>
      </w:pPr>
      <w:r w:rsidRPr="00FF2704">
        <w:rPr>
          <w:rFonts w:ascii="Arial" w:hAnsi="Arial" w:cs="Arial"/>
          <w:b/>
          <w:bCs/>
          <w:sz w:val="20"/>
          <w:szCs w:val="20"/>
        </w:rPr>
        <w:t>Consolidated Call Center</w:t>
      </w:r>
      <w:r>
        <w:rPr>
          <w:rFonts w:ascii="Arial" w:hAnsi="Arial" w:cs="Arial"/>
          <w:sz w:val="20"/>
          <w:szCs w:val="20"/>
        </w:rPr>
        <w:t xml:space="preserve"> </w:t>
      </w:r>
      <w:r w:rsidRPr="005E3053">
        <w:rPr>
          <w:rFonts w:ascii="Arial" w:hAnsi="Arial" w:cs="Arial"/>
          <w:b/>
          <w:bCs/>
          <w:sz w:val="20"/>
          <w:szCs w:val="20"/>
        </w:rPr>
        <w:t>– (800) 299 – 7304</w:t>
      </w:r>
    </w:p>
    <w:p w14:paraId="67E36B97" w14:textId="2DE77E24" w:rsidR="00FF2704" w:rsidRDefault="00FF2704" w:rsidP="008B50B1">
      <w:pPr>
        <w:spacing w:line="360" w:lineRule="auto"/>
        <w:rPr>
          <w:rFonts w:ascii="Arial" w:hAnsi="Arial" w:cs="Arial"/>
          <w:sz w:val="20"/>
          <w:szCs w:val="20"/>
        </w:rPr>
      </w:pPr>
      <w:r w:rsidRPr="00FF2704">
        <w:rPr>
          <w:rFonts w:ascii="Arial" w:hAnsi="Arial" w:cs="Arial"/>
          <w:b/>
          <w:bCs/>
          <w:sz w:val="20"/>
          <w:szCs w:val="20"/>
        </w:rPr>
        <w:t>Provider Inquiries email</w:t>
      </w:r>
      <w:r>
        <w:rPr>
          <w:rFonts w:ascii="Arial" w:hAnsi="Arial" w:cs="Arial"/>
          <w:sz w:val="20"/>
          <w:szCs w:val="20"/>
        </w:rPr>
        <w:t xml:space="preserve">: </w:t>
      </w:r>
      <w:hyperlink r:id="rId18" w:history="1">
        <w:r w:rsidR="004A4A3A" w:rsidRPr="001168C8">
          <w:rPr>
            <w:rStyle w:val="Hyperlink"/>
            <w:b/>
          </w:rPr>
          <w:t>NMProviders@</w:t>
        </w:r>
      </w:hyperlink>
      <w:r w:rsidR="004A4A3A">
        <w:rPr>
          <w:rStyle w:val="Hyperlink"/>
          <w:b/>
        </w:rPr>
        <w:t>hsd.nm.gov</w:t>
      </w:r>
    </w:p>
    <w:p w14:paraId="4BE33103" w14:textId="2401AE30" w:rsidR="00FF2704" w:rsidRPr="00643655" w:rsidRDefault="00FF2704" w:rsidP="008B50B1">
      <w:pPr>
        <w:spacing w:line="360" w:lineRule="auto"/>
        <w:rPr>
          <w:rFonts w:ascii="Arial" w:hAnsi="Arial" w:cs="Arial"/>
          <w:sz w:val="20"/>
          <w:szCs w:val="20"/>
        </w:rPr>
      </w:pPr>
      <w:r w:rsidRPr="00FF2704">
        <w:rPr>
          <w:rFonts w:ascii="Arial" w:hAnsi="Arial" w:cs="Arial"/>
          <w:b/>
          <w:bCs/>
          <w:sz w:val="20"/>
          <w:szCs w:val="20"/>
        </w:rPr>
        <w:lastRenderedPageBreak/>
        <w:t>Member Inquiries email</w:t>
      </w:r>
      <w:r>
        <w:rPr>
          <w:rFonts w:ascii="Arial" w:hAnsi="Arial" w:cs="Arial"/>
          <w:sz w:val="20"/>
          <w:szCs w:val="20"/>
        </w:rPr>
        <w:t xml:space="preserve">: </w:t>
      </w:r>
      <w:hyperlink r:id="rId19" w:history="1">
        <w:r w:rsidR="004A4A3A" w:rsidRPr="001168C8">
          <w:rPr>
            <w:rStyle w:val="Hyperlink"/>
            <w:b/>
          </w:rPr>
          <w:t>NMMembers@</w:t>
        </w:r>
      </w:hyperlink>
      <w:r w:rsidR="004A4A3A">
        <w:rPr>
          <w:rStyle w:val="Hyperlink"/>
          <w:b/>
        </w:rPr>
        <w:t>hsd.nm.gov</w:t>
      </w:r>
    </w:p>
    <w:p w14:paraId="1C8CE14B" w14:textId="3499DE0A" w:rsidR="008B50B1" w:rsidRDefault="00FF2704" w:rsidP="00FF2704">
      <w:pPr>
        <w:spacing w:line="360" w:lineRule="auto"/>
      </w:pPr>
      <w:r w:rsidRPr="00FF2704">
        <w:rPr>
          <w:b/>
          <w:bCs/>
        </w:rPr>
        <w:t>HIPAA Inquiries link</w:t>
      </w:r>
      <w:r>
        <w:t xml:space="preserve">: </w:t>
      </w:r>
      <w:hyperlink r:id="rId20" w:history="1">
        <w:r w:rsidR="00E01008" w:rsidRPr="00F642CA">
          <w:rPr>
            <w:rStyle w:val="Hyperlink"/>
            <w:b/>
          </w:rPr>
          <w:t>HIPAA.DeskNM@</w:t>
        </w:r>
      </w:hyperlink>
      <w:r w:rsidR="004A4A3A">
        <w:rPr>
          <w:rStyle w:val="Hyperlink"/>
          <w:b/>
        </w:rPr>
        <w:t>hsd.nm.gov</w:t>
      </w:r>
      <w:r>
        <w:t xml:space="preserve">  EDI or Portal Password Resets</w:t>
      </w:r>
    </w:p>
    <w:p w14:paraId="29716E65" w14:textId="77777777" w:rsidR="00FF2704" w:rsidRDefault="00FF2704" w:rsidP="00FF2704">
      <w:pPr>
        <w:spacing w:line="360" w:lineRule="auto"/>
      </w:pPr>
    </w:p>
    <w:p w14:paraId="29BEC01B" w14:textId="1664C38B" w:rsidR="00FF2704" w:rsidRDefault="00FF2704" w:rsidP="00FF2704">
      <w:pPr>
        <w:spacing w:line="360" w:lineRule="auto"/>
        <w:rPr>
          <w:rFonts w:ascii="Arial" w:hAnsi="Arial" w:cs="Arial"/>
          <w:sz w:val="16"/>
          <w:szCs w:val="16"/>
        </w:rPr>
      </w:pPr>
      <w:r w:rsidRPr="00FF2704">
        <w:rPr>
          <w:rFonts w:ascii="Arial" w:hAnsi="Arial" w:cs="Arial"/>
          <w:sz w:val="16"/>
          <w:szCs w:val="16"/>
        </w:rPr>
        <w:t xml:space="preserve">Disclosure – The objective </w:t>
      </w:r>
      <w:r>
        <w:rPr>
          <w:rFonts w:ascii="Arial" w:hAnsi="Arial" w:cs="Arial"/>
          <w:sz w:val="16"/>
          <w:szCs w:val="16"/>
        </w:rPr>
        <w:t>of the E-News, training, and webinars is to inform and educate. Articles reflect information at the current time and may contain references or links to statutes, regulations, or other policy materials. The information provided is only intended to be a general summary. It is not intended to take the place of either the written law or regulations. We encourage readers to review the specific statutes, regulations, and other interpretive materials for a full and accurate statement of their content. E-News is published monthly and is available on the NM Medicaid Web Portal.</w:t>
      </w:r>
    </w:p>
    <w:p w14:paraId="642696A5" w14:textId="77777777" w:rsidR="00FF2704" w:rsidRPr="00FF2704" w:rsidRDefault="00FF2704" w:rsidP="00FF2704">
      <w:pPr>
        <w:spacing w:line="360" w:lineRule="auto"/>
        <w:rPr>
          <w:rFonts w:ascii="Arial" w:hAnsi="Arial" w:cs="Arial"/>
          <w:sz w:val="16"/>
          <w:szCs w:val="16"/>
        </w:rPr>
      </w:pPr>
    </w:p>
    <w:p w14:paraId="58669A17" w14:textId="733250EC" w:rsidR="008B50B1" w:rsidRDefault="008B50B1"/>
    <w:sectPr w:rsidR="008B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27FA7"/>
    <w:multiLevelType w:val="hybridMultilevel"/>
    <w:tmpl w:val="EC40DB64"/>
    <w:lvl w:ilvl="0" w:tplc="2FF2AC74">
      <w:start w:val="1"/>
      <w:numFmt w:val="bullet"/>
      <w:lvlText w:val=""/>
      <w:lvlJc w:val="left"/>
      <w:pPr>
        <w:ind w:left="63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7DF"/>
    <w:multiLevelType w:val="hybridMultilevel"/>
    <w:tmpl w:val="CB68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330A3"/>
    <w:multiLevelType w:val="hybridMultilevel"/>
    <w:tmpl w:val="5024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65BF0"/>
    <w:multiLevelType w:val="hybridMultilevel"/>
    <w:tmpl w:val="FC58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835C6"/>
    <w:multiLevelType w:val="hybridMultilevel"/>
    <w:tmpl w:val="9A287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13766C"/>
    <w:multiLevelType w:val="hybridMultilevel"/>
    <w:tmpl w:val="D854B1F6"/>
    <w:lvl w:ilvl="0" w:tplc="B372C8A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478C4"/>
    <w:multiLevelType w:val="hybridMultilevel"/>
    <w:tmpl w:val="878ED9F6"/>
    <w:lvl w:ilvl="0" w:tplc="B372C8A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75853"/>
    <w:multiLevelType w:val="hybridMultilevel"/>
    <w:tmpl w:val="54C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D3546"/>
    <w:multiLevelType w:val="hybridMultilevel"/>
    <w:tmpl w:val="09706AA6"/>
    <w:lvl w:ilvl="0" w:tplc="B372C8AA">
      <w:numFmt w:val="bullet"/>
      <w:lvlText w:val="•"/>
      <w:lvlJc w:val="left"/>
      <w:pPr>
        <w:ind w:left="780" w:hanging="360"/>
      </w:pPr>
      <w:rPr>
        <w:rFonts w:hint="default"/>
        <w:color w:val="C45911" w:themeColor="accent2" w:themeShade="BF"/>
        <w:lang w:val="en-US" w:eastAsia="en-US"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9A0B10"/>
    <w:multiLevelType w:val="hybridMultilevel"/>
    <w:tmpl w:val="291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5505B"/>
    <w:multiLevelType w:val="hybridMultilevel"/>
    <w:tmpl w:val="128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138C"/>
    <w:multiLevelType w:val="hybridMultilevel"/>
    <w:tmpl w:val="433EEF7A"/>
    <w:lvl w:ilvl="0" w:tplc="B372C8A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B1C3C"/>
    <w:multiLevelType w:val="hybridMultilevel"/>
    <w:tmpl w:val="C9E04F58"/>
    <w:lvl w:ilvl="0" w:tplc="B372C8A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C18C7"/>
    <w:multiLevelType w:val="hybridMultilevel"/>
    <w:tmpl w:val="2CF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B3DE1"/>
    <w:multiLevelType w:val="hybridMultilevel"/>
    <w:tmpl w:val="235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546468">
    <w:abstractNumId w:val="0"/>
  </w:num>
  <w:num w:numId="2" w16cid:durableId="55247312">
    <w:abstractNumId w:val="8"/>
  </w:num>
  <w:num w:numId="3" w16cid:durableId="1383359649">
    <w:abstractNumId w:val="12"/>
  </w:num>
  <w:num w:numId="4" w16cid:durableId="1290161498">
    <w:abstractNumId w:val="5"/>
  </w:num>
  <w:num w:numId="5" w16cid:durableId="1629042002">
    <w:abstractNumId w:val="6"/>
  </w:num>
  <w:num w:numId="6" w16cid:durableId="1668481694">
    <w:abstractNumId w:val="11"/>
  </w:num>
  <w:num w:numId="7" w16cid:durableId="439763898">
    <w:abstractNumId w:val="2"/>
  </w:num>
  <w:num w:numId="8" w16cid:durableId="2003585750">
    <w:abstractNumId w:val="10"/>
  </w:num>
  <w:num w:numId="9" w16cid:durableId="518740742">
    <w:abstractNumId w:val="14"/>
  </w:num>
  <w:num w:numId="10" w16cid:durableId="836842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78985">
    <w:abstractNumId w:val="1"/>
  </w:num>
  <w:num w:numId="12" w16cid:durableId="1876850191">
    <w:abstractNumId w:val="3"/>
  </w:num>
  <w:num w:numId="13" w16cid:durableId="803471804">
    <w:abstractNumId w:val="7"/>
  </w:num>
  <w:num w:numId="14" w16cid:durableId="109084098">
    <w:abstractNumId w:val="9"/>
  </w:num>
  <w:num w:numId="15" w16cid:durableId="140394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F1"/>
    <w:rsid w:val="00001346"/>
    <w:rsid w:val="00046012"/>
    <w:rsid w:val="00071A53"/>
    <w:rsid w:val="00071C4A"/>
    <w:rsid w:val="000A3355"/>
    <w:rsid w:val="000A6C1C"/>
    <w:rsid w:val="000C17D5"/>
    <w:rsid w:val="000C790A"/>
    <w:rsid w:val="000F1A1A"/>
    <w:rsid w:val="001015E3"/>
    <w:rsid w:val="00107AC4"/>
    <w:rsid w:val="0011107C"/>
    <w:rsid w:val="001158E6"/>
    <w:rsid w:val="00116DB3"/>
    <w:rsid w:val="00122863"/>
    <w:rsid w:val="0012772B"/>
    <w:rsid w:val="00185DE9"/>
    <w:rsid w:val="00190886"/>
    <w:rsid w:val="001B4CDE"/>
    <w:rsid w:val="001B7BD1"/>
    <w:rsid w:val="001B7FA5"/>
    <w:rsid w:val="001E2679"/>
    <w:rsid w:val="001F1E44"/>
    <w:rsid w:val="0025006F"/>
    <w:rsid w:val="00270DAD"/>
    <w:rsid w:val="00272309"/>
    <w:rsid w:val="00294B91"/>
    <w:rsid w:val="002D5822"/>
    <w:rsid w:val="002E7CA8"/>
    <w:rsid w:val="002F6F96"/>
    <w:rsid w:val="00304C48"/>
    <w:rsid w:val="00324939"/>
    <w:rsid w:val="00331AC4"/>
    <w:rsid w:val="003444B0"/>
    <w:rsid w:val="0036535A"/>
    <w:rsid w:val="003B547F"/>
    <w:rsid w:val="003C2267"/>
    <w:rsid w:val="003C7BC1"/>
    <w:rsid w:val="0040718F"/>
    <w:rsid w:val="00435A27"/>
    <w:rsid w:val="00442A38"/>
    <w:rsid w:val="00443B9A"/>
    <w:rsid w:val="00452100"/>
    <w:rsid w:val="0046207F"/>
    <w:rsid w:val="004629C7"/>
    <w:rsid w:val="00474B87"/>
    <w:rsid w:val="00480A0A"/>
    <w:rsid w:val="004A0A06"/>
    <w:rsid w:val="004A4A3A"/>
    <w:rsid w:val="004E7A72"/>
    <w:rsid w:val="004F04DD"/>
    <w:rsid w:val="005151F1"/>
    <w:rsid w:val="00522CC1"/>
    <w:rsid w:val="00532344"/>
    <w:rsid w:val="00536591"/>
    <w:rsid w:val="00555ECA"/>
    <w:rsid w:val="00563185"/>
    <w:rsid w:val="005756D6"/>
    <w:rsid w:val="00597C5E"/>
    <w:rsid w:val="005A35CA"/>
    <w:rsid w:val="005B4C41"/>
    <w:rsid w:val="005D7B6D"/>
    <w:rsid w:val="005E3053"/>
    <w:rsid w:val="005E371D"/>
    <w:rsid w:val="00611921"/>
    <w:rsid w:val="0063613D"/>
    <w:rsid w:val="00643655"/>
    <w:rsid w:val="00685E95"/>
    <w:rsid w:val="006B45F2"/>
    <w:rsid w:val="006C694C"/>
    <w:rsid w:val="006E09AC"/>
    <w:rsid w:val="006F3E4D"/>
    <w:rsid w:val="007128CC"/>
    <w:rsid w:val="00742FD7"/>
    <w:rsid w:val="00751C32"/>
    <w:rsid w:val="00757FB4"/>
    <w:rsid w:val="007944CA"/>
    <w:rsid w:val="007A1958"/>
    <w:rsid w:val="007C6971"/>
    <w:rsid w:val="007E0B3B"/>
    <w:rsid w:val="007F4710"/>
    <w:rsid w:val="007F6EDB"/>
    <w:rsid w:val="00806DF0"/>
    <w:rsid w:val="0081425B"/>
    <w:rsid w:val="008463EF"/>
    <w:rsid w:val="00855ABB"/>
    <w:rsid w:val="00896B04"/>
    <w:rsid w:val="008B50B1"/>
    <w:rsid w:val="008C177D"/>
    <w:rsid w:val="008D3DF4"/>
    <w:rsid w:val="008F0CBE"/>
    <w:rsid w:val="008F56C9"/>
    <w:rsid w:val="00927B0B"/>
    <w:rsid w:val="0095577C"/>
    <w:rsid w:val="00955A21"/>
    <w:rsid w:val="009745B6"/>
    <w:rsid w:val="009833AC"/>
    <w:rsid w:val="00983BDB"/>
    <w:rsid w:val="009916A9"/>
    <w:rsid w:val="009B597B"/>
    <w:rsid w:val="009D4D7A"/>
    <w:rsid w:val="009E2BC2"/>
    <w:rsid w:val="009E7205"/>
    <w:rsid w:val="00A06F19"/>
    <w:rsid w:val="00A1045D"/>
    <w:rsid w:val="00A254FC"/>
    <w:rsid w:val="00A2750F"/>
    <w:rsid w:val="00A37225"/>
    <w:rsid w:val="00A4296A"/>
    <w:rsid w:val="00A536A9"/>
    <w:rsid w:val="00A61076"/>
    <w:rsid w:val="00A65C70"/>
    <w:rsid w:val="00AA52DF"/>
    <w:rsid w:val="00AC331E"/>
    <w:rsid w:val="00AD4A96"/>
    <w:rsid w:val="00AD60AB"/>
    <w:rsid w:val="00AF1ACB"/>
    <w:rsid w:val="00B460C2"/>
    <w:rsid w:val="00B626B0"/>
    <w:rsid w:val="00B81D43"/>
    <w:rsid w:val="00B84EF2"/>
    <w:rsid w:val="00BA7C6A"/>
    <w:rsid w:val="00BE4C89"/>
    <w:rsid w:val="00C007DE"/>
    <w:rsid w:val="00C01FD2"/>
    <w:rsid w:val="00C27EF0"/>
    <w:rsid w:val="00C32E9D"/>
    <w:rsid w:val="00C43768"/>
    <w:rsid w:val="00C439EC"/>
    <w:rsid w:val="00C4729D"/>
    <w:rsid w:val="00C55467"/>
    <w:rsid w:val="00C56334"/>
    <w:rsid w:val="00C747DC"/>
    <w:rsid w:val="00C77B6C"/>
    <w:rsid w:val="00C801B3"/>
    <w:rsid w:val="00C8341C"/>
    <w:rsid w:val="00CA16D9"/>
    <w:rsid w:val="00CA346F"/>
    <w:rsid w:val="00CC4BB1"/>
    <w:rsid w:val="00CC5F08"/>
    <w:rsid w:val="00CC74AB"/>
    <w:rsid w:val="00CD47EC"/>
    <w:rsid w:val="00CE5DF2"/>
    <w:rsid w:val="00CF315B"/>
    <w:rsid w:val="00D0561C"/>
    <w:rsid w:val="00D10608"/>
    <w:rsid w:val="00D22340"/>
    <w:rsid w:val="00D40D14"/>
    <w:rsid w:val="00D64376"/>
    <w:rsid w:val="00D73532"/>
    <w:rsid w:val="00D9570D"/>
    <w:rsid w:val="00E01008"/>
    <w:rsid w:val="00E1611A"/>
    <w:rsid w:val="00E17085"/>
    <w:rsid w:val="00E21D8A"/>
    <w:rsid w:val="00E459F6"/>
    <w:rsid w:val="00E50A32"/>
    <w:rsid w:val="00E51328"/>
    <w:rsid w:val="00E67BBF"/>
    <w:rsid w:val="00E92CBF"/>
    <w:rsid w:val="00EA0348"/>
    <w:rsid w:val="00EB186A"/>
    <w:rsid w:val="00EB59A1"/>
    <w:rsid w:val="00EC5577"/>
    <w:rsid w:val="00ED23BA"/>
    <w:rsid w:val="00ED516C"/>
    <w:rsid w:val="00EF584F"/>
    <w:rsid w:val="00F00FF9"/>
    <w:rsid w:val="00F21459"/>
    <w:rsid w:val="00F21ED4"/>
    <w:rsid w:val="00F65245"/>
    <w:rsid w:val="00F94CD5"/>
    <w:rsid w:val="00FA1FFC"/>
    <w:rsid w:val="00FA5453"/>
    <w:rsid w:val="00FB63E4"/>
    <w:rsid w:val="00FF2704"/>
    <w:rsid w:val="00FF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509"/>
  <w15:chartTrackingRefBased/>
  <w15:docId w15:val="{C3B10B1C-174B-48C9-AD46-370806B8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B1"/>
    <w:pPr>
      <w:ind w:left="720"/>
      <w:contextualSpacing/>
    </w:pPr>
  </w:style>
  <w:style w:type="character" w:styleId="Hyperlink">
    <w:name w:val="Hyperlink"/>
    <w:basedOn w:val="DefaultParagraphFont"/>
    <w:uiPriority w:val="99"/>
    <w:unhideWhenUsed/>
    <w:rsid w:val="00EC5577"/>
    <w:rPr>
      <w:color w:val="0563C1"/>
      <w:u w:val="single"/>
    </w:rPr>
  </w:style>
  <w:style w:type="character" w:styleId="FollowedHyperlink">
    <w:name w:val="FollowedHyperlink"/>
    <w:basedOn w:val="DefaultParagraphFont"/>
    <w:uiPriority w:val="99"/>
    <w:semiHidden/>
    <w:unhideWhenUsed/>
    <w:rsid w:val="00EC5577"/>
    <w:rPr>
      <w:color w:val="954F72" w:themeColor="followedHyperlink"/>
      <w:u w:val="single"/>
    </w:rPr>
  </w:style>
  <w:style w:type="character" w:styleId="UnresolvedMention">
    <w:name w:val="Unresolved Mention"/>
    <w:basedOn w:val="DefaultParagraphFont"/>
    <w:uiPriority w:val="99"/>
    <w:semiHidden/>
    <w:unhideWhenUsed/>
    <w:rsid w:val="00FF2704"/>
    <w:rPr>
      <w:color w:val="605E5C"/>
      <w:shd w:val="clear" w:color="auto" w:fill="E1DFDD"/>
    </w:rPr>
  </w:style>
  <w:style w:type="character" w:styleId="CommentReference">
    <w:name w:val="annotation reference"/>
    <w:basedOn w:val="DefaultParagraphFont"/>
    <w:uiPriority w:val="99"/>
    <w:semiHidden/>
    <w:unhideWhenUsed/>
    <w:rsid w:val="00C8341C"/>
    <w:rPr>
      <w:sz w:val="16"/>
      <w:szCs w:val="16"/>
    </w:rPr>
  </w:style>
  <w:style w:type="paragraph" w:styleId="CommentText">
    <w:name w:val="annotation text"/>
    <w:basedOn w:val="Normal"/>
    <w:link w:val="CommentTextChar"/>
    <w:uiPriority w:val="99"/>
    <w:unhideWhenUsed/>
    <w:rsid w:val="00C8341C"/>
    <w:pPr>
      <w:spacing w:line="240" w:lineRule="auto"/>
    </w:pPr>
    <w:rPr>
      <w:sz w:val="20"/>
      <w:szCs w:val="20"/>
    </w:rPr>
  </w:style>
  <w:style w:type="character" w:customStyle="1" w:styleId="CommentTextChar">
    <w:name w:val="Comment Text Char"/>
    <w:basedOn w:val="DefaultParagraphFont"/>
    <w:link w:val="CommentText"/>
    <w:uiPriority w:val="99"/>
    <w:rsid w:val="00C8341C"/>
    <w:rPr>
      <w:sz w:val="20"/>
      <w:szCs w:val="20"/>
    </w:rPr>
  </w:style>
  <w:style w:type="paragraph" w:styleId="CommentSubject">
    <w:name w:val="annotation subject"/>
    <w:basedOn w:val="CommentText"/>
    <w:next w:val="CommentText"/>
    <w:link w:val="CommentSubjectChar"/>
    <w:uiPriority w:val="99"/>
    <w:semiHidden/>
    <w:unhideWhenUsed/>
    <w:rsid w:val="00C8341C"/>
    <w:rPr>
      <w:b/>
      <w:bCs/>
    </w:rPr>
  </w:style>
  <w:style w:type="character" w:customStyle="1" w:styleId="CommentSubjectChar">
    <w:name w:val="Comment Subject Char"/>
    <w:basedOn w:val="CommentTextChar"/>
    <w:link w:val="CommentSubject"/>
    <w:uiPriority w:val="99"/>
    <w:semiHidden/>
    <w:rsid w:val="00C83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947277">
      <w:bodyDiv w:val="1"/>
      <w:marLeft w:val="0"/>
      <w:marRight w:val="0"/>
      <w:marTop w:val="0"/>
      <w:marBottom w:val="0"/>
      <w:divBdr>
        <w:top w:val="none" w:sz="0" w:space="0" w:color="auto"/>
        <w:left w:val="none" w:sz="0" w:space="0" w:color="auto"/>
        <w:bottom w:val="none" w:sz="0" w:space="0" w:color="auto"/>
        <w:right w:val="none" w:sz="0" w:space="0" w:color="auto"/>
      </w:divBdr>
    </w:div>
    <w:div w:id="411510425">
      <w:bodyDiv w:val="1"/>
      <w:marLeft w:val="0"/>
      <w:marRight w:val="0"/>
      <w:marTop w:val="0"/>
      <w:marBottom w:val="0"/>
      <w:divBdr>
        <w:top w:val="none" w:sz="0" w:space="0" w:color="auto"/>
        <w:left w:val="none" w:sz="0" w:space="0" w:color="auto"/>
        <w:bottom w:val="none" w:sz="0" w:space="0" w:color="auto"/>
        <w:right w:val="none" w:sz="0" w:space="0" w:color="auto"/>
      </w:divBdr>
    </w:div>
    <w:div w:id="654725562">
      <w:bodyDiv w:val="1"/>
      <w:marLeft w:val="0"/>
      <w:marRight w:val="0"/>
      <w:marTop w:val="0"/>
      <w:marBottom w:val="0"/>
      <w:divBdr>
        <w:top w:val="none" w:sz="0" w:space="0" w:color="auto"/>
        <w:left w:val="none" w:sz="0" w:space="0" w:color="auto"/>
        <w:bottom w:val="none" w:sz="0" w:space="0" w:color="auto"/>
        <w:right w:val="none" w:sz="0" w:space="0" w:color="auto"/>
      </w:divBdr>
    </w:div>
    <w:div w:id="854075220">
      <w:bodyDiv w:val="1"/>
      <w:marLeft w:val="0"/>
      <w:marRight w:val="0"/>
      <w:marTop w:val="0"/>
      <w:marBottom w:val="0"/>
      <w:divBdr>
        <w:top w:val="none" w:sz="0" w:space="0" w:color="auto"/>
        <w:left w:val="none" w:sz="0" w:space="0" w:color="auto"/>
        <w:bottom w:val="none" w:sz="0" w:space="0" w:color="auto"/>
        <w:right w:val="none" w:sz="0" w:space="0" w:color="auto"/>
      </w:divBdr>
    </w:div>
    <w:div w:id="1582330437">
      <w:bodyDiv w:val="1"/>
      <w:marLeft w:val="0"/>
      <w:marRight w:val="0"/>
      <w:marTop w:val="0"/>
      <w:marBottom w:val="0"/>
      <w:divBdr>
        <w:top w:val="none" w:sz="0" w:space="0" w:color="auto"/>
        <w:left w:val="none" w:sz="0" w:space="0" w:color="auto"/>
        <w:bottom w:val="none" w:sz="0" w:space="0" w:color="auto"/>
        <w:right w:val="none" w:sz="0" w:space="0" w:color="auto"/>
      </w:divBdr>
    </w:div>
    <w:div w:id="1878538925">
      <w:bodyDiv w:val="1"/>
      <w:marLeft w:val="0"/>
      <w:marRight w:val="0"/>
      <w:marTop w:val="0"/>
      <w:marBottom w:val="0"/>
      <w:divBdr>
        <w:top w:val="none" w:sz="0" w:space="0" w:color="auto"/>
        <w:left w:val="none" w:sz="0" w:space="0" w:color="auto"/>
        <w:bottom w:val="none" w:sz="0" w:space="0" w:color="auto"/>
        <w:right w:val="none" w:sz="0" w:space="0" w:color="auto"/>
      </w:divBdr>
    </w:div>
    <w:div w:id="1978023977">
      <w:bodyDiv w:val="1"/>
      <w:marLeft w:val="0"/>
      <w:marRight w:val="0"/>
      <w:marTop w:val="0"/>
      <w:marBottom w:val="0"/>
      <w:divBdr>
        <w:top w:val="none" w:sz="0" w:space="0" w:color="auto"/>
        <w:left w:val="none" w:sz="0" w:space="0" w:color="auto"/>
        <w:bottom w:val="none" w:sz="0" w:space="0" w:color="auto"/>
        <w:right w:val="none" w:sz="0" w:space="0" w:color="auto"/>
      </w:divBdr>
    </w:div>
    <w:div w:id="2079327259">
      <w:bodyDiv w:val="1"/>
      <w:marLeft w:val="0"/>
      <w:marRight w:val="0"/>
      <w:marTop w:val="0"/>
      <w:marBottom w:val="0"/>
      <w:divBdr>
        <w:top w:val="none" w:sz="0" w:space="0" w:color="auto"/>
        <w:left w:val="none" w:sz="0" w:space="0" w:color="auto"/>
        <w:bottom w:val="none" w:sz="0" w:space="0" w:color="auto"/>
        <w:right w:val="none" w:sz="0" w:space="0" w:color="auto"/>
      </w:divBdr>
    </w:div>
    <w:div w:id="2096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medicaid.portal.conduent.com/static/DDE.htm" TargetMode="External"/><Relationship Id="rId13" Type="http://schemas.openxmlformats.org/officeDocument/2006/relationships/hyperlink" Target="https://teams.microsoft.com/l/meetup-join/19%3ameeting_YWVlN2JiM2ItZjhjYS00ODE5LWI3Y2UtMDdhMjgxNGI0MTc0%40thread.v2/0?context=%7b%22Tid%22%3a%221aed4588-b8ce-43a8-a775-989538fd30d8%22%2c%22Oid%22%3a%2231f8fda0-133b-415b-b4c8-0b02deca9bcc%22%7d" TargetMode="External"/><Relationship Id="rId18" Type="http://schemas.openxmlformats.org/officeDocument/2006/relationships/hyperlink" Target="mailto:NMProvid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teams.microsoft.com/l/meetup-join/19%3ameeting_YjM1NzRkZTgtZTUyMS00MjMzLWEyOWItNDg4MzI5OTdkNGQz%40thread.v2/0?context=%7b%22Tid%22%3a%221aed4588-b8ce-43a8-a775-989538fd30d8%22%2c%22Oid%22%3a%2231f8fda0-133b-415b-b4c8-0b02deca9bcc%22%7d" TargetMode="External"/><Relationship Id="rId17" Type="http://schemas.openxmlformats.org/officeDocument/2006/relationships/hyperlink" Target="http://www.hsd.state.nm.us/mad/"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www.hsd.state.nm.us%2Fproviders%2Frules-nm-administrative-code%2F&amp;data=04%7C01%7CCynthia.Aguilar%40conduent.com%7Ce33719575c6b494d23d608d9f89f016b%7C1aed4588b8ce43a8a775989538fd30d8%7C0%7C0%7C637814184066891358%7CUnknown%7CTWFpbGZsb3d8eyJWIjoiMC4wLjAwMDAiLCJQIjoiV2luMzIiLCJBTiI6Ik1haWwiLCJXVCI6Mn0%3D%7C3000&amp;sdata=jrj00HOKS0kuV5f7roxtTwXRIrAAHrpKVTJXU2FjMRw%3D&amp;reserved=0" TargetMode="External"/><Relationship Id="rId20" Type="http://schemas.openxmlformats.org/officeDocument/2006/relationships/hyperlink" Target="mailto:HIPAA.DeskN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ams.microsoft.com/l/meetup-join/19%3ameeting_M2E3NDIzZTAtYWVlZC00OTFjLWIwYTMtZGRlZWJiNmE2Yzlh%40thread.v2/0?context=%7b%22Tid%22%3a%221aed4588-b8ce-43a8-a775-989538fd30d8%22%2c%22Oid%22%3a%2231f8fda0-133b-415b-b4c8-0b02deca9bcc%22%7d" TargetMode="External"/><Relationship Id="rId5" Type="http://schemas.openxmlformats.org/officeDocument/2006/relationships/webSettings" Target="webSettings.xml"/><Relationship Id="rId15" Type="http://schemas.openxmlformats.org/officeDocument/2006/relationships/hyperlink" Target="https://nmmedicaid.portal.conduent.com/static/index.htm" TargetMode="External"/><Relationship Id="rId10" Type="http://schemas.openxmlformats.org/officeDocument/2006/relationships/hyperlink" Target="https://teams.microsoft.com/l/meetup-join/19%3ameeting_N2FlZTcwNTktNTNkMS00MmMwLWI2ZmMtNjU1ZTM4MGVlZGM0%40thread.v2/0?context=%7b%22Tid%22%3a%221aed4588-b8ce-43a8-a775-989538fd30d8%22%2c%22Oid%22%3a%2231f8fda0-133b-415b-b4c8-0b02deca9bcc%22%7d" TargetMode="External"/><Relationship Id="rId19" Type="http://schemas.openxmlformats.org/officeDocument/2006/relationships/hyperlink" Target="mailto:NMMembers@" TargetMode="External"/><Relationship Id="rId4" Type="http://schemas.openxmlformats.org/officeDocument/2006/relationships/settings" Target="settings.xml"/><Relationship Id="rId9" Type="http://schemas.openxmlformats.org/officeDocument/2006/relationships/hyperlink" Target="https://www.hsd.state.nm.us/providers/fee-for-service/" TargetMode="External"/><Relationship Id="rId14" Type="http://schemas.openxmlformats.org/officeDocument/2006/relationships/hyperlink" Target="https://teams.microsoft.com/l/meetup-join/19%3ameeting_MmE2YmJjYjYtN2I2ZC00MDYxLWJiYjctYWVjMDljYTZlNWEw%40thread.v2/0?context=%7b%22Tid%22%3a%221aed4588-b8ce-43a8-a775-989538fd30d8%22%2c%22Oid%22%3a%2231f8fda0-133b-415b-b4c8-0b02deca9bcc%22%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45D3-A373-47C5-8DDB-C8BA558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Sepich, Pete</dc:creator>
  <cp:keywords/>
  <dc:description/>
  <cp:lastModifiedBy>Peter Sepich</cp:lastModifiedBy>
  <cp:revision>6</cp:revision>
  <cp:lastPrinted>2022-12-29T20:05:00Z</cp:lastPrinted>
  <dcterms:created xsi:type="dcterms:W3CDTF">2024-06-03T13:33:00Z</dcterms:created>
  <dcterms:modified xsi:type="dcterms:W3CDTF">2024-06-05T13:52:00Z</dcterms:modified>
</cp:coreProperties>
</file>